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E5D" w:rsidRPr="006105D8" w:rsidRDefault="004C157D" w:rsidP="00DD7E5D">
      <w:pPr>
        <w:ind w:hanging="436"/>
        <w:jc w:val="both"/>
        <w:rPr>
          <w:rFonts w:ascii="Times New Roman" w:hAnsi="Times New Roman"/>
          <w:color w:val="000000"/>
          <w:sz w:val="23"/>
          <w:szCs w:val="23"/>
        </w:rPr>
      </w:pPr>
      <w:r w:rsidRPr="004C157D">
        <w:rPr>
          <w:noProof/>
          <w:color w:val="000000"/>
          <w:lang w:val="en-US"/>
        </w:rPr>
        <w:pict>
          <v:rect id="Rectangle 4" o:spid="_x0000_s1026" style="position:absolute;left:0;text-align:left;margin-left:116.7pt;margin-top:.15pt;width:357.15pt;height:1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" stroked="f">
            <v:textbox>
              <w:txbxContent>
                <w:p w:rsidR="00FE7B7A" w:rsidRPr="00FE7B7A" w:rsidRDefault="00FE7B7A" w:rsidP="00FE7B7A">
                  <w:pPr>
                    <w:jc w:val="center"/>
                    <w:rPr>
                      <w:rFonts w:ascii="Times New Roman" w:hAnsi="Times New Roman"/>
                      <w:b/>
                      <w:bCs/>
                      <w:color w:val="0000FF"/>
                      <w:sz w:val="24"/>
                      <w:lang w:val="en-US"/>
                    </w:rPr>
                  </w:pPr>
                  <w:r w:rsidRPr="00FE7B7A">
                    <w:rPr>
                      <w:rFonts w:ascii="Times New Roman" w:hAnsi="Times New Roman"/>
                      <w:b/>
                      <w:bCs/>
                      <w:color w:val="0000FF"/>
                      <w:sz w:val="24"/>
                      <w:lang w:val="en-US"/>
                    </w:rPr>
                    <w:t>YENBAI JOINT-STOCKS FOREST AGRICULTURAL PRODUCTS AND FOODSTUFF COMPANY</w:t>
                  </w:r>
                </w:p>
                <w:p w:rsidR="00FE7B7A" w:rsidRPr="00E50648" w:rsidRDefault="00FE7B7A" w:rsidP="00FE7B7A">
                  <w:pPr>
                    <w:jc w:val="center"/>
                    <w:rPr>
                      <w:rFonts w:ascii="Times New Roman" w:hAnsi="Times New Roman"/>
                      <w:b/>
                      <w:sz w:val="24"/>
                    </w:rPr>
                  </w:pPr>
                  <w:r w:rsidRPr="00E50648">
                    <w:rPr>
                      <w:rFonts w:ascii="Times New Roman" w:hAnsi="Times New Roman"/>
                      <w:b/>
                      <w:sz w:val="24"/>
                    </w:rPr>
                    <w:t>Add: No. 279, Nguyen Phuc Street, Yen Bai Ward, Lao Cai</w:t>
                  </w:r>
                </w:p>
                <w:p w:rsidR="00FE7B7A" w:rsidRPr="00E50648" w:rsidRDefault="00FE7B7A" w:rsidP="00FE7B7A">
                  <w:pPr>
                    <w:jc w:val="center"/>
                    <w:rPr>
                      <w:rFonts w:ascii="Times New Roman" w:hAnsi="Times New Roman"/>
                      <w:b/>
                      <w:sz w:val="24"/>
                    </w:rPr>
                  </w:pPr>
                  <w:r w:rsidRPr="00E50648">
                    <w:rPr>
                      <w:rFonts w:ascii="Times New Roman" w:hAnsi="Times New Roman"/>
                      <w:b/>
                      <w:sz w:val="24"/>
                    </w:rPr>
                    <w:t>Tel: 02163.862.278 / Fax: 02163.862.804</w:t>
                  </w:r>
                </w:p>
                <w:p w:rsidR="00FE7B7A" w:rsidRPr="00E50648" w:rsidRDefault="00FE7B7A" w:rsidP="00FE7B7A">
                  <w:pPr>
                    <w:jc w:val="center"/>
                    <w:rPr>
                      <w:rFonts w:ascii="Times New Roman" w:hAnsi="Times New Roman"/>
                      <w:b/>
                      <w:sz w:val="24"/>
                      <w:u w:val="single"/>
                    </w:rPr>
                  </w:pPr>
                  <w:r w:rsidRPr="00E50648">
                    <w:rPr>
                      <w:rFonts w:ascii="Times New Roman" w:hAnsi="Times New Roman"/>
                      <w:b/>
                      <w:sz w:val="24"/>
                    </w:rPr>
                    <w:t xml:space="preserve">Email: </w:t>
                  </w:r>
                  <w:hyperlink r:id="rId8" w:history="1">
                    <w:r w:rsidRPr="00E50648">
                      <w:rPr>
                        <w:rStyle w:val="Hyperlink"/>
                        <w:rFonts w:ascii="Times New Roman" w:hAnsi="Times New Roman"/>
                        <w:b/>
                        <w:color w:val="auto"/>
                        <w:sz w:val="24"/>
                      </w:rPr>
                      <w:t>yfatuf@gmail.com</w:t>
                    </w:r>
                  </w:hyperlink>
                  <w:r w:rsidRPr="00E50648">
                    <w:rPr>
                      <w:rFonts w:ascii="Times New Roman" w:hAnsi="Times New Roman"/>
                      <w:b/>
                      <w:sz w:val="24"/>
                    </w:rPr>
                    <w:t xml:space="preserve"> - Website: </w:t>
                  </w:r>
                  <w:hyperlink r:id="rId9" w:history="1">
                    <w:r w:rsidRPr="00E50648">
                      <w:rPr>
                        <w:rStyle w:val="Hyperlink"/>
                        <w:rFonts w:ascii="Times New Roman" w:hAnsi="Times New Roman"/>
                        <w:b/>
                        <w:color w:val="auto"/>
                        <w:sz w:val="24"/>
                      </w:rPr>
                      <w:t>www.yfatuf.com.vn</w:t>
                    </w:r>
                  </w:hyperlink>
                </w:p>
                <w:p w:rsidR="00FE7B7A" w:rsidRPr="00FE7B7A" w:rsidRDefault="00FE7B7A" w:rsidP="00FE7B7A">
                  <w:pPr>
                    <w:jc w:val="center"/>
                    <w:rPr>
                      <w:rFonts w:ascii="Times New Roman" w:hAnsi="Times New Roman"/>
                      <w:b/>
                      <w:color w:val="0000FF"/>
                      <w:sz w:val="24"/>
                      <w:u w:val="single"/>
                    </w:rPr>
                  </w:pPr>
                </w:p>
                <w:p w:rsidR="00FE7B7A" w:rsidRPr="00FE7B7A" w:rsidRDefault="00D845D0" w:rsidP="00FE7B7A">
                  <w:pPr>
                    <w:jc w:val="right"/>
                    <w:rPr>
                      <w:rFonts w:ascii="Times New Roman" w:hAnsi="Times New Roman"/>
                      <w:i/>
                      <w:sz w:val="24"/>
                    </w:rPr>
                  </w:pPr>
                  <w:r>
                    <w:rPr>
                      <w:rFonts w:ascii="Times New Roman" w:hAnsi="Times New Roman"/>
                      <w:i/>
                      <w:sz w:val="24"/>
                    </w:rPr>
                    <w:t>Lào Cai</w:t>
                  </w:r>
                  <w:r w:rsidR="00FE7B7A" w:rsidRPr="00FE7B7A">
                    <w:rPr>
                      <w:rFonts w:ascii="Times New Roman" w:hAnsi="Times New Roman"/>
                      <w:i/>
                      <w:sz w:val="24"/>
                    </w:rPr>
                    <w:t xml:space="preserve">, November </w:t>
                  </w:r>
                  <w:r w:rsidR="00E50648">
                    <w:rPr>
                      <w:rFonts w:ascii="Times New Roman" w:hAnsi="Times New Roman"/>
                      <w:i/>
                      <w:sz w:val="24"/>
                    </w:rPr>
                    <w:t>22</w:t>
                  </w:r>
                  <w:r w:rsidR="00FE7B7A" w:rsidRPr="00FE7B7A">
                    <w:rPr>
                      <w:rFonts w:ascii="Times New Roman" w:hAnsi="Times New Roman"/>
                      <w:i/>
                      <w:sz w:val="24"/>
                    </w:rPr>
                    <w:t>, 2025</w:t>
                  </w:r>
                </w:p>
                <w:p w:rsidR="00000BF6" w:rsidRPr="000D2D23" w:rsidRDefault="00000BF6" w:rsidP="003E7710">
                  <w:pPr>
                    <w:jc w:val="center"/>
                    <w:rPr>
                      <w:rFonts w:ascii="Times New Roman" w:hAnsi="Times New Roman"/>
                      <w:b/>
                      <w:sz w:val="24"/>
                      <w:u w:val="single"/>
                    </w:rPr>
                  </w:pPr>
                </w:p>
                <w:p w:rsidR="00000BF6" w:rsidRPr="00A00299" w:rsidRDefault="00000BF6" w:rsidP="00DD7E5D">
                  <w:pPr>
                    <w:rPr>
                      <w:rFonts w:ascii="Times New Roman" w:hAnsi="Times New Roman"/>
                      <w:b/>
                      <w:sz w:val="24"/>
                      <w:szCs w:val="24"/>
                    </w:rPr>
                  </w:pPr>
                </w:p>
                <w:p w:rsidR="00000BF6" w:rsidRPr="00B85541" w:rsidRDefault="00675E6A" w:rsidP="00DD7E5D">
                  <w:pPr>
                    <w:jc w:val="center"/>
                    <w:rPr>
                      <w:rFonts w:ascii=".VnArial-Rounded" w:hAnsi=".VnArial-Rounded"/>
                      <w:b/>
                      <w:sz w:val="24"/>
                      <w:szCs w:val="24"/>
                    </w:rPr>
                  </w:pPr>
                  <w:r w:rsidRPr="00B85541">
                    <w:rPr>
                      <w:rFonts w:ascii=".VnArial-Rounded" w:hAnsi=".VnArial-Rounded"/>
                      <w:noProof/>
                      <w:sz w:val="20"/>
                      <w:szCs w:val="20"/>
                      <w:lang w:val="en-US"/>
                    </w:rPr>
                    <w:drawing>
                      <wp:inline distT="0" distB="0" distL="0" distR="0">
                        <wp:extent cx="4305300" cy="38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05300" cy="38100"/>
                                </a:xfrm>
                                <a:prstGeom prst="rect">
                                  <a:avLst/>
                                </a:prstGeom>
                                <a:noFill/>
                                <a:ln>
                                  <a:noFill/>
                                </a:ln>
                              </pic:spPr>
                            </pic:pic>
                          </a:graphicData>
                        </a:graphic>
                      </wp:inline>
                    </w:drawing>
                  </w:r>
                </w:p>
              </w:txbxContent>
            </v:textbox>
          </v:rect>
        </w:pict>
      </w:r>
      <w:r w:rsidR="00675E6A" w:rsidRPr="006105D8">
        <w:rPr>
          <w:rFonts w:ascii="Arial" w:hAnsi="Arial" w:cs="Arial"/>
          <w:noProof/>
          <w:color w:val="000000"/>
          <w:lang w:val="en-US"/>
        </w:rPr>
        <w:drawing>
          <wp:inline distT="0" distB="0" distL="0" distR="0">
            <wp:extent cx="1876425" cy="981075"/>
            <wp:effectExtent l="0" t="0" r="0" b="0"/>
            <wp:docPr id="1" name="Picture 1" descr="http://www.yfatuf.com.vn/components/com_gk3_photoslide/thumbs_big/163158slid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fatuf.com.vn/components/com_gk3_photoslide/thumbs_big/163158slide01.jpg"/>
                    <pic:cNvPicPr>
                      <a:picLocks noChangeAspect="1" noChangeArrowheads="1"/>
                    </pic:cNvPicPr>
                  </pic:nvPicPr>
                  <pic:blipFill>
                    <a:blip r:embed="rId11" r:link="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330" r="69334" b="37904"/>
                    <a:stretch>
                      <a:fillRect/>
                    </a:stretch>
                  </pic:blipFill>
                  <pic:spPr bwMode="auto">
                    <a:xfrm>
                      <a:off x="0" y="0"/>
                      <a:ext cx="1876425" cy="981075"/>
                    </a:xfrm>
                    <a:prstGeom prst="rect">
                      <a:avLst/>
                    </a:prstGeom>
                    <a:noFill/>
                    <a:ln>
                      <a:noFill/>
                    </a:ln>
                  </pic:spPr>
                </pic:pic>
              </a:graphicData>
            </a:graphic>
          </wp:inline>
        </w:drawing>
      </w:r>
    </w:p>
    <w:p w:rsidR="00F30088" w:rsidRPr="006105D8" w:rsidRDefault="00110F94" w:rsidP="00DD7E5D">
      <w:pPr>
        <w:jc w:val="both"/>
        <w:rPr>
          <w:rFonts w:ascii="Times New Roman" w:hAnsi="Times New Roman"/>
          <w:i/>
          <w:color w:val="000000"/>
        </w:rPr>
      </w:pPr>
      <w:r w:rsidRPr="006105D8">
        <w:rPr>
          <w:rFonts w:ascii="Times New Roman" w:hAnsi="Times New Roman"/>
          <w:color w:val="000000"/>
        </w:rPr>
        <w:t>No. ...../NQ-DHC</w:t>
      </w:r>
      <w:r w:rsidR="004E7A4E">
        <w:rPr>
          <w:rFonts w:ascii="Times New Roman" w:hAnsi="Times New Roman"/>
          <w:color w:val="000000"/>
        </w:rPr>
        <w:t>D</w:t>
      </w:r>
    </w:p>
    <w:p w:rsidR="0041180D" w:rsidRPr="006105D8" w:rsidRDefault="0041180D" w:rsidP="00DD7E5D">
      <w:pPr>
        <w:jc w:val="both"/>
        <w:rPr>
          <w:rFonts w:ascii="Times New Roman" w:hAnsi="Times New Roman"/>
          <w:i/>
          <w:color w:val="000000"/>
        </w:rPr>
      </w:pPr>
    </w:p>
    <w:p w:rsidR="00DD7E5D" w:rsidRPr="006105D8" w:rsidRDefault="00DD7E5D" w:rsidP="00DD7E5D">
      <w:pPr>
        <w:jc w:val="both"/>
        <w:rPr>
          <w:rFonts w:ascii="Times New Roman" w:hAnsi="Times New Roman"/>
          <w:i/>
          <w:color w:val="000000"/>
          <w:sz w:val="14"/>
        </w:rPr>
      </w:pPr>
    </w:p>
    <w:p w:rsidR="00DD7E5D" w:rsidRPr="006105D8" w:rsidRDefault="00DD7E5D" w:rsidP="003729E4">
      <w:pPr>
        <w:spacing w:line="288" w:lineRule="auto"/>
        <w:jc w:val="center"/>
        <w:rPr>
          <w:rFonts w:ascii="Times New Roman" w:hAnsi="Times New Roman"/>
          <w:b/>
          <w:color w:val="000000"/>
        </w:rPr>
      </w:pPr>
      <w:r w:rsidRPr="006105D8">
        <w:rPr>
          <w:rFonts w:ascii="Times New Roman" w:hAnsi="Times New Roman"/>
          <w:b/>
          <w:color w:val="000000"/>
        </w:rPr>
        <w:t>RESOLUTION</w:t>
      </w:r>
    </w:p>
    <w:p w:rsidR="00DD7E5D" w:rsidRPr="001C01FF" w:rsidRDefault="00947735" w:rsidP="003729E4">
      <w:pPr>
        <w:spacing w:line="288" w:lineRule="auto"/>
        <w:jc w:val="center"/>
        <w:rPr>
          <w:rFonts w:ascii="Times New Roman" w:hAnsi="Times New Roman"/>
          <w:b/>
          <w:color w:val="000000"/>
          <w:sz w:val="26"/>
          <w:szCs w:val="26"/>
        </w:rPr>
      </w:pPr>
      <w:r w:rsidRPr="001C01FF">
        <w:rPr>
          <w:rFonts w:ascii="Times New Roman" w:hAnsi="Times New Roman"/>
          <w:b/>
          <w:color w:val="000000"/>
          <w:sz w:val="26"/>
          <w:szCs w:val="26"/>
        </w:rPr>
        <w:t>2025 ANNUAL GENERAL MEETING OF SHAREHOLDERS</w:t>
      </w:r>
    </w:p>
    <w:p w:rsidR="009F14A1" w:rsidRPr="009F14A1" w:rsidRDefault="009F14A1" w:rsidP="009F14A1">
      <w:pPr>
        <w:spacing w:line="288" w:lineRule="auto"/>
        <w:jc w:val="center"/>
        <w:rPr>
          <w:rFonts w:ascii="Times New Roman" w:hAnsi="Times New Roman"/>
          <w:b/>
          <w:bCs/>
          <w:color w:val="000000"/>
          <w:sz w:val="26"/>
          <w:szCs w:val="26"/>
          <w:lang w:val="en-US"/>
        </w:rPr>
      </w:pPr>
      <w:r w:rsidRPr="009F14A1">
        <w:rPr>
          <w:rFonts w:ascii="Times New Roman" w:hAnsi="Times New Roman"/>
          <w:b/>
          <w:bCs/>
          <w:color w:val="000000"/>
          <w:sz w:val="26"/>
          <w:szCs w:val="26"/>
          <w:lang w:val="en-US"/>
        </w:rPr>
        <w:t>YENBAI JOINT-STOCKS FOREST AGRICULTURAL PRODUCTS AND FOODSTUFF COMPANY</w:t>
      </w:r>
    </w:p>
    <w:p w:rsidR="0039760F" w:rsidRPr="006105D8" w:rsidRDefault="0039760F" w:rsidP="003729E4">
      <w:pPr>
        <w:spacing w:line="288" w:lineRule="auto"/>
        <w:ind w:firstLine="720"/>
        <w:jc w:val="both"/>
        <w:rPr>
          <w:rFonts w:ascii="Times New Roman" w:hAnsi="Times New Roman"/>
          <w:color w:val="000000"/>
          <w:sz w:val="14"/>
        </w:rPr>
      </w:pPr>
    </w:p>
    <w:p w:rsidR="0060703E" w:rsidRPr="006105D8" w:rsidRDefault="0060703E" w:rsidP="003729E4">
      <w:pPr>
        <w:spacing w:line="288" w:lineRule="auto"/>
        <w:ind w:firstLine="720"/>
        <w:jc w:val="both"/>
        <w:rPr>
          <w:rFonts w:ascii="Times New Roman" w:hAnsi="Times New Roman"/>
          <w:color w:val="000000"/>
          <w:sz w:val="14"/>
        </w:rPr>
      </w:pPr>
    </w:p>
    <w:p w:rsidR="00BE7EB5" w:rsidRPr="006105D8" w:rsidRDefault="00D07F75" w:rsidP="006F27BF">
      <w:pPr>
        <w:spacing w:line="288" w:lineRule="auto"/>
        <w:ind w:firstLine="720"/>
        <w:jc w:val="both"/>
        <w:rPr>
          <w:rFonts w:ascii="Times New Roman" w:hAnsi="Times New Roman"/>
          <w:color w:val="000000"/>
        </w:rPr>
      </w:pPr>
      <w:r w:rsidRPr="006105D8">
        <w:rPr>
          <w:rFonts w:ascii="Times New Roman" w:hAnsi="Times New Roman"/>
          <w:color w:val="000000"/>
        </w:rPr>
        <w:t xml:space="preserve">- Pursuant to Enterprises </w:t>
      </w:r>
      <w:r w:rsidR="004D07DE">
        <w:rPr>
          <w:rFonts w:ascii="Times New Roman" w:hAnsi="Times New Roman"/>
          <w:color w:val="000000"/>
        </w:rPr>
        <w:t xml:space="preserve">Law </w:t>
      </w:r>
      <w:r w:rsidRPr="006105D8">
        <w:rPr>
          <w:rFonts w:ascii="Times New Roman" w:hAnsi="Times New Roman"/>
          <w:color w:val="000000"/>
        </w:rPr>
        <w:t>No. 59/2020/QH14;</w:t>
      </w:r>
    </w:p>
    <w:p w:rsidR="00656DE8" w:rsidRPr="006105D8" w:rsidRDefault="00EE227B" w:rsidP="006F27BF">
      <w:pPr>
        <w:spacing w:line="288" w:lineRule="auto"/>
        <w:ind w:firstLine="720"/>
        <w:jc w:val="both"/>
        <w:rPr>
          <w:rFonts w:ascii="Times New Roman" w:hAnsi="Times New Roman"/>
          <w:color w:val="000000"/>
        </w:rPr>
      </w:pPr>
      <w:r w:rsidRPr="006105D8">
        <w:rPr>
          <w:rFonts w:ascii="Times New Roman" w:hAnsi="Times New Roman"/>
          <w:color w:val="000000"/>
        </w:rPr>
        <w:t>- Pursuant to Securities Law No. 54/2019/QH14;</w:t>
      </w:r>
    </w:p>
    <w:p w:rsidR="000B37AD" w:rsidRPr="006105D8" w:rsidRDefault="00B729A3" w:rsidP="006F27BF">
      <w:pPr>
        <w:spacing w:line="288" w:lineRule="auto"/>
        <w:ind w:firstLine="720"/>
        <w:jc w:val="both"/>
        <w:rPr>
          <w:rFonts w:ascii="Times New Roman" w:hAnsi="Times New Roman"/>
          <w:color w:val="000000"/>
        </w:rPr>
      </w:pPr>
      <w:r w:rsidRPr="006105D8">
        <w:rPr>
          <w:rFonts w:ascii="Times New Roman" w:hAnsi="Times New Roman"/>
          <w:color w:val="000000"/>
          <w:lang w:val="vi-VN"/>
        </w:rPr>
        <w:t xml:space="preserve">- </w:t>
      </w:r>
      <w:r w:rsidRPr="006105D8">
        <w:rPr>
          <w:rFonts w:ascii="Times New Roman" w:hAnsi="Times New Roman"/>
          <w:color w:val="000000"/>
        </w:rPr>
        <w:t xml:space="preserve">Pursuant </w:t>
      </w:r>
      <w:r w:rsidRPr="006105D8">
        <w:rPr>
          <w:rFonts w:ascii="Times New Roman" w:hAnsi="Times New Roman" w:hint="eastAsia"/>
          <w:color w:val="000000"/>
        </w:rPr>
        <w:t xml:space="preserve">to the </w:t>
      </w:r>
      <w:r w:rsidRPr="006105D8">
        <w:rPr>
          <w:rFonts w:ascii="Times New Roman" w:hAnsi="Times New Roman"/>
          <w:color w:val="000000"/>
        </w:rPr>
        <w:t xml:space="preserve">Charter </w:t>
      </w:r>
      <w:r w:rsidR="00D07F75" w:rsidRPr="006105D8">
        <w:rPr>
          <w:rFonts w:ascii="Times New Roman" w:hAnsi="Times New Roman"/>
          <w:color w:val="000000"/>
        </w:rPr>
        <w:t xml:space="preserve">of </w:t>
      </w:r>
      <w:r w:rsidR="00D537F1" w:rsidRPr="00D537F1">
        <w:rPr>
          <w:rFonts w:ascii="Times New Roman" w:hAnsi="Times New Roman"/>
          <w:bCs/>
          <w:color w:val="000000"/>
          <w:lang w:val="en-US"/>
        </w:rPr>
        <w:t>Yenbai Joint-Stocks Forest Agricultural Products and Foodstuff Company</w:t>
      </w:r>
      <w:r w:rsidR="00D07F75" w:rsidRPr="006105D8">
        <w:rPr>
          <w:rFonts w:ascii="Times New Roman" w:hAnsi="Times New Roman"/>
          <w:color w:val="000000"/>
        </w:rPr>
        <w:t>;</w:t>
      </w:r>
    </w:p>
    <w:p w:rsidR="00DD7E5D" w:rsidRDefault="00EF0129" w:rsidP="006F27BF">
      <w:pPr>
        <w:spacing w:line="288" w:lineRule="auto"/>
        <w:ind w:firstLine="720"/>
        <w:jc w:val="both"/>
        <w:rPr>
          <w:rFonts w:ascii="Times New Roman" w:hAnsi="Times New Roman"/>
          <w:color w:val="000000"/>
        </w:rPr>
      </w:pPr>
      <w:r w:rsidRPr="006105D8">
        <w:rPr>
          <w:rFonts w:ascii="Times New Roman" w:hAnsi="Times New Roman"/>
          <w:color w:val="000000"/>
          <w:lang w:val="vi-VN"/>
        </w:rPr>
        <w:t xml:space="preserve">- </w:t>
      </w:r>
      <w:r w:rsidR="00DD7E5D" w:rsidRPr="006105D8">
        <w:rPr>
          <w:rFonts w:ascii="Times New Roman" w:hAnsi="Times New Roman"/>
          <w:color w:val="000000"/>
        </w:rPr>
        <w:t xml:space="preserve">Pursuant </w:t>
      </w:r>
      <w:r w:rsidR="00DD7E5D" w:rsidRPr="006105D8">
        <w:rPr>
          <w:rFonts w:ascii="Times New Roman" w:hAnsi="Times New Roman" w:hint="eastAsia"/>
          <w:color w:val="000000"/>
        </w:rPr>
        <w:t xml:space="preserve">to </w:t>
      </w:r>
      <w:r w:rsidR="00DD7E5D" w:rsidRPr="006105D8">
        <w:rPr>
          <w:rFonts w:ascii="Times New Roman" w:hAnsi="Times New Roman"/>
          <w:color w:val="000000"/>
        </w:rPr>
        <w:t>the Minutes of the 2025 Annual General Meeting of Shareholders, dated November 22, 2025.</w:t>
      </w:r>
    </w:p>
    <w:p w:rsidR="003121F6" w:rsidRPr="006105D8" w:rsidRDefault="003121F6" w:rsidP="006F27BF">
      <w:pPr>
        <w:spacing w:line="288" w:lineRule="auto"/>
        <w:ind w:firstLine="720"/>
        <w:jc w:val="both"/>
        <w:rPr>
          <w:rFonts w:ascii="Times New Roman" w:hAnsi="Times New Roman"/>
          <w:color w:val="000000"/>
        </w:rPr>
      </w:pPr>
    </w:p>
    <w:p w:rsidR="008B1ECF" w:rsidRDefault="000B065C" w:rsidP="008B1ECF">
      <w:pPr>
        <w:spacing w:line="276" w:lineRule="auto"/>
        <w:jc w:val="center"/>
        <w:rPr>
          <w:rFonts w:ascii="Times New Roman" w:hAnsi="Times New Roman"/>
          <w:b/>
          <w:color w:val="000000"/>
        </w:rPr>
      </w:pPr>
      <w:r>
        <w:rPr>
          <w:rFonts w:ascii="Times New Roman" w:hAnsi="Times New Roman"/>
          <w:b/>
          <w:color w:val="000000"/>
        </w:rPr>
        <w:t>RESOLUTION</w:t>
      </w:r>
    </w:p>
    <w:p w:rsidR="0041638C" w:rsidRPr="006105D8" w:rsidRDefault="0041638C" w:rsidP="008B1ECF">
      <w:pPr>
        <w:spacing w:line="276" w:lineRule="auto"/>
        <w:jc w:val="center"/>
        <w:rPr>
          <w:rFonts w:ascii="Times New Roman" w:hAnsi="Times New Roman"/>
          <w:b/>
          <w:color w:val="000000"/>
        </w:rPr>
      </w:pPr>
    </w:p>
    <w:p w:rsidR="0007534F" w:rsidRDefault="0007534F" w:rsidP="0007534F">
      <w:pPr>
        <w:spacing w:before="80"/>
        <w:ind w:firstLine="360"/>
        <w:jc w:val="both"/>
        <w:rPr>
          <w:rFonts w:ascii="Times New Roman" w:hAnsi="Times New Roman"/>
          <w:b/>
          <w:color w:val="000000"/>
          <w:lang w:val="nl-NL"/>
        </w:rPr>
      </w:pPr>
      <w:r>
        <w:rPr>
          <w:rFonts w:ascii="Times New Roman" w:hAnsi="Times New Roman"/>
          <w:b/>
          <w:lang w:val="nl-NL"/>
        </w:rPr>
        <w:t xml:space="preserve">1. Approval of the Board of Directors' Operational Report for the fiscal year 2024 - 2025. Operational direction for the fiscal year 2025 - 2026 </w:t>
      </w:r>
      <w:r w:rsidR="002C486B">
        <w:rPr>
          <w:rFonts w:ascii="Times New Roman" w:hAnsi="Times New Roman"/>
          <w:b/>
          <w:color w:val="000000"/>
          <w:lang w:val="nl-NL"/>
        </w:rPr>
        <w:t>.</w:t>
      </w:r>
    </w:p>
    <w:p w:rsidR="0007534F" w:rsidRDefault="0007534F" w:rsidP="0007534F">
      <w:pPr>
        <w:spacing w:before="80"/>
        <w:ind w:firstLine="360"/>
        <w:jc w:val="both"/>
        <w:rPr>
          <w:rFonts w:ascii="Times New Roman" w:hAnsi="Times New Roman"/>
          <w:color w:val="000000"/>
          <w:lang w:val="nl-NL"/>
        </w:rPr>
      </w:pPr>
      <w:r>
        <w:rPr>
          <w:rFonts w:ascii="Times New Roman" w:hAnsi="Times New Roman"/>
          <w:b/>
          <w:color w:val="000000"/>
          <w:lang w:val="nl-NL"/>
        </w:rPr>
        <w:t>2. Approval of the Report of the independent Board member for the fiscal year 2024-2025.</w:t>
      </w:r>
    </w:p>
    <w:p w:rsidR="0007534F" w:rsidRDefault="0007534F" w:rsidP="0007534F">
      <w:pPr>
        <w:spacing w:before="80"/>
        <w:ind w:firstLine="360"/>
        <w:jc w:val="both"/>
        <w:rPr>
          <w:rFonts w:ascii="Times New Roman" w:hAnsi="Times New Roman"/>
          <w:b/>
          <w:color w:val="000000"/>
          <w:lang w:val="nl-NL"/>
        </w:rPr>
      </w:pPr>
      <w:r w:rsidRPr="00EB2702">
        <w:rPr>
          <w:rFonts w:ascii="Times New Roman" w:hAnsi="Times New Roman"/>
          <w:b/>
          <w:color w:val="000000"/>
          <w:lang w:val="nl-NL"/>
        </w:rPr>
        <w:t xml:space="preserve">3. Approval </w:t>
      </w:r>
      <w:r w:rsidRPr="00EB2702">
        <w:rPr>
          <w:rFonts w:ascii="Times New Roman" w:hAnsi="Times New Roman"/>
          <w:b/>
          <w:lang w:val="nl-NL"/>
        </w:rPr>
        <w:t>of the Board of Directors' report on production and business results for the 2024-2025 fiscal year. Production and business plan for the 2025-2026 fiscal year.</w:t>
      </w:r>
    </w:p>
    <w:p w:rsidR="00307BFB" w:rsidRPr="006105D8" w:rsidRDefault="008222D8" w:rsidP="008222D8">
      <w:pPr>
        <w:spacing w:before="80"/>
        <w:ind w:firstLine="360"/>
        <w:rPr>
          <w:rFonts w:ascii="Times New Roman" w:hAnsi="Times New Roman"/>
          <w:b/>
          <w:color w:val="000000"/>
        </w:rPr>
      </w:pPr>
      <w:r>
        <w:rPr>
          <w:rFonts w:ascii="Times New Roman" w:hAnsi="Times New Roman"/>
          <w:b/>
          <w:i/>
          <w:color w:val="000000"/>
          <w:lang w:val="nl-NL"/>
        </w:rPr>
        <w:t>3.1. Business production results for the fiscal year 2024-2025</w:t>
      </w:r>
    </w:p>
    <w:tbl>
      <w:tblPr>
        <w:tblW w:w="9574" w:type="dxa"/>
        <w:tblInd w:w="-34" w:type="dxa"/>
        <w:tblLayout w:type="fixed"/>
        <w:tblLook w:val="01E0"/>
      </w:tblPr>
      <w:tblGrid>
        <w:gridCol w:w="2552"/>
        <w:gridCol w:w="284"/>
        <w:gridCol w:w="4961"/>
        <w:gridCol w:w="425"/>
        <w:gridCol w:w="1352"/>
      </w:tblGrid>
      <w:tr w:rsidR="00CF5DC7" w:rsidRPr="006105D8" w:rsidTr="003F65F5">
        <w:tc>
          <w:tcPr>
            <w:tcW w:w="2552" w:type="dxa"/>
          </w:tcPr>
          <w:p w:rsidR="00CF5DC7" w:rsidRPr="006105D8" w:rsidRDefault="00CF5DC7" w:rsidP="003F65F5">
            <w:pPr>
              <w:tabs>
                <w:tab w:val="left" w:pos="67"/>
                <w:tab w:val="left" w:pos="2061"/>
                <w:tab w:val="left" w:pos="9540"/>
              </w:tabs>
              <w:spacing w:before="80"/>
              <w:ind w:firstLine="67"/>
              <w:jc w:val="both"/>
              <w:rPr>
                <w:rFonts w:ascii="Times New Roman" w:hAnsi="Times New Roman"/>
                <w:color w:val="000000"/>
                <w:lang w:val="nl-NL"/>
              </w:rPr>
            </w:pPr>
            <w:r w:rsidRPr="006105D8">
              <w:rPr>
                <w:rFonts w:ascii="Times New Roman" w:hAnsi="Times New Roman"/>
                <w:color w:val="000000"/>
                <w:lang w:val="nl-NL"/>
              </w:rPr>
              <w:t>- Revenue</w:t>
            </w:r>
          </w:p>
        </w:tc>
        <w:tc>
          <w:tcPr>
            <w:tcW w:w="284" w:type="dxa"/>
          </w:tcPr>
          <w:p w:rsidR="00CF5DC7" w:rsidRPr="006105D8" w:rsidRDefault="00CF5DC7" w:rsidP="003F65F5">
            <w:pPr>
              <w:tabs>
                <w:tab w:val="left" w:pos="67"/>
                <w:tab w:val="left" w:pos="2061"/>
                <w:tab w:val="left" w:pos="9540"/>
              </w:tabs>
              <w:spacing w:before="80"/>
              <w:jc w:val="center"/>
              <w:rPr>
                <w:rFonts w:ascii="Times New Roman" w:hAnsi="Times New Roman"/>
                <w:color w:val="000000"/>
                <w:lang w:val="nl-NL"/>
              </w:rPr>
            </w:pPr>
            <w:r w:rsidRPr="006105D8">
              <w:rPr>
                <w:rFonts w:ascii="Times New Roman" w:hAnsi="Times New Roman"/>
                <w:color w:val="000000"/>
                <w:lang w:val="nl-NL"/>
              </w:rPr>
              <w:t>:</w:t>
            </w:r>
          </w:p>
        </w:tc>
        <w:tc>
          <w:tcPr>
            <w:tcW w:w="4961" w:type="dxa"/>
          </w:tcPr>
          <w:p w:rsidR="00CF5DC7" w:rsidRPr="006105D8" w:rsidRDefault="00CF5DC7" w:rsidP="003F65F5">
            <w:pPr>
              <w:tabs>
                <w:tab w:val="left" w:pos="67"/>
                <w:tab w:val="left" w:pos="2061"/>
                <w:tab w:val="left" w:pos="9540"/>
              </w:tabs>
              <w:spacing w:before="80"/>
              <w:jc w:val="both"/>
              <w:rPr>
                <w:rFonts w:ascii="Times New Roman" w:hAnsi="Times New Roman"/>
                <w:color w:val="000000"/>
                <w:lang w:val="nl-NL"/>
              </w:rPr>
            </w:pPr>
            <w:r>
              <w:rPr>
                <w:rFonts w:ascii="Times New Roman" w:hAnsi="Times New Roman"/>
                <w:color w:val="000000"/>
                <w:lang w:val="nl-NL"/>
              </w:rPr>
              <w:t>Implemented 656 billion VND/618 billion VND plan</w:t>
            </w:r>
          </w:p>
        </w:tc>
        <w:tc>
          <w:tcPr>
            <w:tcW w:w="425" w:type="dxa"/>
          </w:tcPr>
          <w:p w:rsidR="00CF5DC7" w:rsidRPr="006105D8" w:rsidRDefault="00CF5DC7" w:rsidP="003F65F5">
            <w:pPr>
              <w:tabs>
                <w:tab w:val="left" w:pos="67"/>
                <w:tab w:val="left" w:pos="2061"/>
                <w:tab w:val="left" w:pos="9540"/>
              </w:tabs>
              <w:spacing w:before="80"/>
              <w:jc w:val="center"/>
              <w:rPr>
                <w:rFonts w:ascii="Times New Roman" w:hAnsi="Times New Roman"/>
                <w:color w:val="000000"/>
                <w:lang w:val="nl-NL"/>
              </w:rPr>
            </w:pPr>
            <w:r w:rsidRPr="006105D8">
              <w:rPr>
                <w:rFonts w:ascii="Times New Roman" w:hAnsi="Times New Roman"/>
                <w:color w:val="000000"/>
                <w:lang w:val="nl-NL"/>
              </w:rPr>
              <w:t>=</w:t>
            </w:r>
          </w:p>
        </w:tc>
        <w:tc>
          <w:tcPr>
            <w:tcW w:w="1352" w:type="dxa"/>
          </w:tcPr>
          <w:p w:rsidR="00CF5DC7" w:rsidRPr="006105D8" w:rsidRDefault="00CF5DC7" w:rsidP="003F65F5">
            <w:pPr>
              <w:tabs>
                <w:tab w:val="left" w:pos="-169"/>
                <w:tab w:val="left" w:pos="67"/>
                <w:tab w:val="left" w:pos="2061"/>
                <w:tab w:val="left" w:pos="9540"/>
              </w:tabs>
              <w:spacing w:before="80"/>
              <w:jc w:val="right"/>
              <w:rPr>
                <w:rFonts w:ascii="Times New Roman" w:hAnsi="Times New Roman"/>
                <w:color w:val="000000"/>
                <w:lang w:val="nl-NL"/>
              </w:rPr>
            </w:pPr>
            <w:r>
              <w:rPr>
                <w:rFonts w:ascii="Times New Roman" w:hAnsi="Times New Roman"/>
                <w:color w:val="000000"/>
                <w:lang w:val="nl-NL"/>
              </w:rPr>
              <w:t>106%</w:t>
            </w:r>
          </w:p>
        </w:tc>
      </w:tr>
      <w:tr w:rsidR="00CF5DC7" w:rsidRPr="006105D8" w:rsidTr="003F65F5">
        <w:tc>
          <w:tcPr>
            <w:tcW w:w="2552" w:type="dxa"/>
          </w:tcPr>
          <w:p w:rsidR="00CF5DC7" w:rsidRPr="006105D8" w:rsidRDefault="00CF5DC7" w:rsidP="003F65F5">
            <w:pPr>
              <w:tabs>
                <w:tab w:val="left" w:pos="67"/>
                <w:tab w:val="left" w:pos="2061"/>
                <w:tab w:val="left" w:pos="9540"/>
              </w:tabs>
              <w:spacing w:before="80"/>
              <w:ind w:firstLine="67"/>
              <w:jc w:val="both"/>
              <w:rPr>
                <w:rFonts w:ascii="Times New Roman" w:hAnsi="Times New Roman"/>
                <w:color w:val="000000"/>
                <w:lang w:val="nl-NL"/>
              </w:rPr>
            </w:pPr>
            <w:r w:rsidRPr="006105D8">
              <w:rPr>
                <w:rFonts w:ascii="Times New Roman" w:hAnsi="Times New Roman"/>
                <w:color w:val="000000"/>
                <w:lang w:val="nl-NL"/>
              </w:rPr>
              <w:t xml:space="preserve">- </w:t>
            </w:r>
            <w:r>
              <w:rPr>
                <w:rFonts w:ascii="Times New Roman" w:hAnsi="Times New Roman"/>
                <w:color w:val="000000"/>
                <w:lang w:val="nl-NL"/>
              </w:rPr>
              <w:t>Budget payable</w:t>
            </w:r>
          </w:p>
        </w:tc>
        <w:tc>
          <w:tcPr>
            <w:tcW w:w="284" w:type="dxa"/>
          </w:tcPr>
          <w:p w:rsidR="00CF5DC7" w:rsidRPr="006105D8" w:rsidRDefault="00CF5DC7" w:rsidP="003F65F5">
            <w:pPr>
              <w:tabs>
                <w:tab w:val="left" w:pos="67"/>
                <w:tab w:val="left" w:pos="2061"/>
                <w:tab w:val="left" w:pos="9540"/>
              </w:tabs>
              <w:spacing w:before="80"/>
              <w:jc w:val="center"/>
              <w:rPr>
                <w:rFonts w:ascii="Times New Roman" w:hAnsi="Times New Roman"/>
                <w:color w:val="000000"/>
                <w:lang w:val="nl-NL"/>
              </w:rPr>
            </w:pPr>
            <w:r w:rsidRPr="006105D8">
              <w:rPr>
                <w:rFonts w:ascii="Times New Roman" w:hAnsi="Times New Roman"/>
                <w:color w:val="000000"/>
                <w:lang w:val="nl-NL"/>
              </w:rPr>
              <w:t>:</w:t>
            </w:r>
          </w:p>
        </w:tc>
        <w:tc>
          <w:tcPr>
            <w:tcW w:w="4961" w:type="dxa"/>
          </w:tcPr>
          <w:p w:rsidR="00CF5DC7" w:rsidRPr="006C08F8" w:rsidRDefault="00CF5DC7" w:rsidP="003F65F5">
            <w:pPr>
              <w:tabs>
                <w:tab w:val="left" w:pos="67"/>
                <w:tab w:val="left" w:pos="9540"/>
              </w:tabs>
              <w:spacing w:before="80"/>
              <w:jc w:val="both"/>
              <w:rPr>
                <w:rFonts w:ascii="Times New Roman" w:hAnsi="Times New Roman"/>
                <w:color w:val="000000"/>
                <w:lang w:val="nl-NL"/>
              </w:rPr>
            </w:pPr>
            <w:r w:rsidRPr="006C08F8">
              <w:rPr>
                <w:rFonts w:ascii="Times New Roman" w:hAnsi="Times New Roman"/>
                <w:color w:val="000000"/>
                <w:lang w:val="nl-NL"/>
              </w:rPr>
              <w:t xml:space="preserve">Implemented 17 billion VND (100% of </w:t>
            </w:r>
            <w:r>
              <w:rPr>
                <w:rFonts w:ascii="Times New Roman" w:hAnsi="Times New Roman"/>
                <w:color w:val="000000"/>
                <w:lang w:val="nl-NL"/>
              </w:rPr>
              <w:t>Incurrred</w:t>
            </w:r>
            <w:r w:rsidRPr="006C08F8">
              <w:rPr>
                <w:rFonts w:ascii="Times New Roman" w:hAnsi="Times New Roman"/>
                <w:color w:val="000000"/>
                <w:lang w:val="nl-NL"/>
              </w:rPr>
              <w:t>)</w:t>
            </w:r>
          </w:p>
        </w:tc>
        <w:tc>
          <w:tcPr>
            <w:tcW w:w="425" w:type="dxa"/>
          </w:tcPr>
          <w:p w:rsidR="00CF5DC7" w:rsidRPr="006105D8" w:rsidRDefault="00CF5DC7" w:rsidP="003F65F5">
            <w:pPr>
              <w:tabs>
                <w:tab w:val="left" w:pos="67"/>
                <w:tab w:val="left" w:pos="9540"/>
              </w:tabs>
              <w:spacing w:before="80"/>
              <w:rPr>
                <w:rFonts w:ascii="Times New Roman" w:hAnsi="Times New Roman"/>
                <w:color w:val="000000"/>
                <w:lang w:val="nl-NL"/>
              </w:rPr>
            </w:pPr>
            <w:r w:rsidRPr="006105D8">
              <w:rPr>
                <w:rFonts w:ascii="Times New Roman" w:hAnsi="Times New Roman"/>
                <w:color w:val="000000"/>
                <w:lang w:val="nl-NL"/>
              </w:rPr>
              <w:t>=</w:t>
            </w:r>
          </w:p>
        </w:tc>
        <w:tc>
          <w:tcPr>
            <w:tcW w:w="1352" w:type="dxa"/>
          </w:tcPr>
          <w:p w:rsidR="00CF5DC7" w:rsidRPr="006105D8" w:rsidRDefault="00CF5DC7" w:rsidP="003F65F5">
            <w:pPr>
              <w:tabs>
                <w:tab w:val="left" w:pos="67"/>
                <w:tab w:val="left" w:pos="1044"/>
                <w:tab w:val="left" w:pos="9540"/>
              </w:tabs>
              <w:spacing w:before="80"/>
              <w:jc w:val="right"/>
              <w:rPr>
                <w:rFonts w:ascii="Times New Roman" w:hAnsi="Times New Roman"/>
                <w:color w:val="000000"/>
                <w:lang w:val="nl-NL"/>
              </w:rPr>
            </w:pPr>
            <w:r w:rsidRPr="006105D8">
              <w:rPr>
                <w:rFonts w:ascii="Times New Roman" w:hAnsi="Times New Roman"/>
                <w:color w:val="000000"/>
                <w:lang w:val="nl-NL"/>
              </w:rPr>
              <w:t>100%</w:t>
            </w:r>
          </w:p>
        </w:tc>
      </w:tr>
      <w:tr w:rsidR="00CF5DC7" w:rsidRPr="006105D8" w:rsidTr="003F65F5">
        <w:tc>
          <w:tcPr>
            <w:tcW w:w="2552" w:type="dxa"/>
          </w:tcPr>
          <w:p w:rsidR="00CF5DC7" w:rsidRPr="006105D8" w:rsidRDefault="00CF5DC7" w:rsidP="003F65F5">
            <w:pPr>
              <w:tabs>
                <w:tab w:val="left" w:pos="67"/>
                <w:tab w:val="left" w:pos="2061"/>
                <w:tab w:val="left" w:pos="9540"/>
              </w:tabs>
              <w:spacing w:before="80"/>
              <w:ind w:firstLine="67"/>
              <w:jc w:val="both"/>
              <w:rPr>
                <w:rFonts w:ascii="Times New Roman" w:hAnsi="Times New Roman"/>
                <w:color w:val="000000"/>
                <w:lang w:val="nl-NL"/>
              </w:rPr>
            </w:pPr>
            <w:r w:rsidRPr="006105D8">
              <w:rPr>
                <w:rFonts w:ascii="Times New Roman" w:hAnsi="Times New Roman"/>
                <w:color w:val="000000"/>
                <w:spacing w:val="-12"/>
                <w:lang w:val="nl-NL"/>
              </w:rPr>
              <w:t>- Profit after tax</w:t>
            </w:r>
          </w:p>
        </w:tc>
        <w:tc>
          <w:tcPr>
            <w:tcW w:w="284" w:type="dxa"/>
          </w:tcPr>
          <w:p w:rsidR="00CF5DC7" w:rsidRPr="006105D8" w:rsidRDefault="00CF5DC7" w:rsidP="003F65F5">
            <w:pPr>
              <w:tabs>
                <w:tab w:val="left" w:pos="67"/>
                <w:tab w:val="left" w:pos="2061"/>
                <w:tab w:val="left" w:pos="9540"/>
              </w:tabs>
              <w:spacing w:before="80"/>
              <w:jc w:val="center"/>
              <w:rPr>
                <w:rFonts w:ascii="Times New Roman" w:hAnsi="Times New Roman"/>
                <w:color w:val="000000"/>
                <w:lang w:val="nl-NL"/>
              </w:rPr>
            </w:pPr>
            <w:r w:rsidRPr="006105D8">
              <w:rPr>
                <w:rFonts w:ascii="Times New Roman" w:hAnsi="Times New Roman"/>
                <w:color w:val="000000"/>
                <w:lang w:val="nl-NL"/>
              </w:rPr>
              <w:t>:</w:t>
            </w:r>
          </w:p>
        </w:tc>
        <w:tc>
          <w:tcPr>
            <w:tcW w:w="4961" w:type="dxa"/>
          </w:tcPr>
          <w:p w:rsidR="00CF5DC7" w:rsidRPr="006105D8" w:rsidRDefault="00CF5DC7" w:rsidP="003F65F5">
            <w:pPr>
              <w:tabs>
                <w:tab w:val="left" w:pos="67"/>
                <w:tab w:val="left" w:pos="9540"/>
              </w:tabs>
              <w:spacing w:before="80"/>
              <w:ind w:firstLine="67"/>
              <w:jc w:val="both"/>
              <w:rPr>
                <w:rFonts w:ascii="Times New Roman" w:hAnsi="Times New Roman"/>
                <w:color w:val="000000"/>
                <w:lang w:val="nl-NL"/>
              </w:rPr>
            </w:pPr>
            <w:r>
              <w:rPr>
                <w:rFonts w:ascii="Times New Roman" w:hAnsi="Times New Roman"/>
                <w:color w:val="000000"/>
                <w:lang w:val="nl-NL"/>
              </w:rPr>
              <w:t>Implemented 50,4 billion VND/40 billion VND plan</w:t>
            </w:r>
          </w:p>
        </w:tc>
        <w:tc>
          <w:tcPr>
            <w:tcW w:w="425" w:type="dxa"/>
          </w:tcPr>
          <w:p w:rsidR="00CF5DC7" w:rsidRPr="006105D8" w:rsidRDefault="00CF5DC7" w:rsidP="003F65F5">
            <w:pPr>
              <w:tabs>
                <w:tab w:val="left" w:pos="67"/>
                <w:tab w:val="left" w:pos="9540"/>
              </w:tabs>
              <w:spacing w:before="80"/>
              <w:ind w:firstLine="67"/>
              <w:rPr>
                <w:rFonts w:ascii="Times New Roman" w:hAnsi="Times New Roman"/>
                <w:color w:val="000000"/>
                <w:lang w:val="nl-NL"/>
              </w:rPr>
            </w:pPr>
            <w:r w:rsidRPr="006105D8">
              <w:rPr>
                <w:rFonts w:ascii="Times New Roman" w:hAnsi="Times New Roman"/>
                <w:color w:val="000000"/>
                <w:lang w:val="nl-NL"/>
              </w:rPr>
              <w:t>=</w:t>
            </w:r>
          </w:p>
        </w:tc>
        <w:tc>
          <w:tcPr>
            <w:tcW w:w="1352" w:type="dxa"/>
          </w:tcPr>
          <w:p w:rsidR="00CF5DC7" w:rsidRPr="006105D8" w:rsidRDefault="00CF5DC7" w:rsidP="003F65F5">
            <w:pPr>
              <w:tabs>
                <w:tab w:val="left" w:pos="67"/>
                <w:tab w:val="left" w:pos="1044"/>
                <w:tab w:val="left" w:pos="9540"/>
              </w:tabs>
              <w:spacing w:before="80"/>
              <w:jc w:val="right"/>
              <w:rPr>
                <w:rFonts w:ascii="Times New Roman" w:hAnsi="Times New Roman"/>
                <w:color w:val="000000"/>
                <w:lang w:val="nl-NL"/>
              </w:rPr>
            </w:pPr>
            <w:r>
              <w:rPr>
                <w:rFonts w:ascii="Times New Roman" w:hAnsi="Times New Roman"/>
                <w:color w:val="000000"/>
                <w:lang w:val="nl-NL"/>
              </w:rPr>
              <w:t>126%</w:t>
            </w:r>
          </w:p>
        </w:tc>
      </w:tr>
      <w:tr w:rsidR="00CF5DC7" w:rsidRPr="006105D8" w:rsidTr="003F65F5">
        <w:tc>
          <w:tcPr>
            <w:tcW w:w="2552" w:type="dxa"/>
          </w:tcPr>
          <w:p w:rsidR="00CF5DC7" w:rsidRPr="006105D8" w:rsidRDefault="00CF5DC7" w:rsidP="003F65F5">
            <w:pPr>
              <w:tabs>
                <w:tab w:val="left" w:pos="67"/>
                <w:tab w:val="left" w:pos="2061"/>
                <w:tab w:val="left" w:pos="9540"/>
              </w:tabs>
              <w:spacing w:before="80"/>
              <w:jc w:val="both"/>
              <w:rPr>
                <w:rFonts w:ascii="Times New Roman" w:hAnsi="Times New Roman"/>
                <w:color w:val="000000"/>
                <w:lang w:val="nl-NL"/>
              </w:rPr>
            </w:pPr>
            <w:r w:rsidRPr="006105D8">
              <w:rPr>
                <w:rFonts w:ascii="Times New Roman" w:hAnsi="Times New Roman"/>
                <w:color w:val="000000"/>
                <w:lang w:val="nl-NL"/>
              </w:rPr>
              <w:t>- Average Income</w:t>
            </w:r>
          </w:p>
        </w:tc>
        <w:tc>
          <w:tcPr>
            <w:tcW w:w="284" w:type="dxa"/>
          </w:tcPr>
          <w:p w:rsidR="00CF5DC7" w:rsidRPr="006105D8" w:rsidRDefault="00CF5DC7" w:rsidP="003F65F5">
            <w:pPr>
              <w:tabs>
                <w:tab w:val="left" w:pos="67"/>
                <w:tab w:val="left" w:pos="2061"/>
                <w:tab w:val="left" w:pos="9540"/>
              </w:tabs>
              <w:spacing w:before="80"/>
              <w:jc w:val="center"/>
              <w:rPr>
                <w:rFonts w:ascii="Times New Roman" w:hAnsi="Times New Roman"/>
                <w:color w:val="000000"/>
                <w:lang w:val="nl-NL"/>
              </w:rPr>
            </w:pPr>
            <w:r w:rsidRPr="006105D8">
              <w:rPr>
                <w:rFonts w:ascii="Times New Roman" w:hAnsi="Times New Roman"/>
                <w:color w:val="000000"/>
                <w:lang w:val="nl-NL"/>
              </w:rPr>
              <w:t>:</w:t>
            </w:r>
          </w:p>
        </w:tc>
        <w:tc>
          <w:tcPr>
            <w:tcW w:w="4961" w:type="dxa"/>
          </w:tcPr>
          <w:p w:rsidR="00CF5DC7" w:rsidRPr="006105D8" w:rsidRDefault="00CF5DC7" w:rsidP="003F65F5">
            <w:pPr>
              <w:tabs>
                <w:tab w:val="left" w:pos="67"/>
                <w:tab w:val="left" w:pos="9540"/>
              </w:tabs>
              <w:spacing w:before="80"/>
              <w:ind w:firstLine="67"/>
              <w:jc w:val="both"/>
              <w:rPr>
                <w:rFonts w:ascii="Times New Roman" w:hAnsi="Times New Roman"/>
                <w:color w:val="000000"/>
                <w:lang w:val="nl-NL"/>
              </w:rPr>
            </w:pPr>
            <w:r>
              <w:rPr>
                <w:rFonts w:ascii="Times New Roman" w:hAnsi="Times New Roman"/>
                <w:color w:val="000000"/>
                <w:lang w:val="nl-NL"/>
              </w:rPr>
              <w:t>Implemented on 12,6 million VND/person/month /12,5 million VND/plan</w:t>
            </w:r>
          </w:p>
        </w:tc>
        <w:tc>
          <w:tcPr>
            <w:tcW w:w="425" w:type="dxa"/>
          </w:tcPr>
          <w:p w:rsidR="00CF5DC7" w:rsidRPr="006105D8" w:rsidRDefault="00CF5DC7" w:rsidP="003F65F5">
            <w:pPr>
              <w:tabs>
                <w:tab w:val="left" w:pos="67"/>
                <w:tab w:val="left" w:pos="9540"/>
              </w:tabs>
              <w:spacing w:before="80"/>
              <w:rPr>
                <w:rFonts w:ascii="Times New Roman" w:hAnsi="Times New Roman"/>
                <w:color w:val="000000"/>
                <w:lang w:val="nl-NL"/>
              </w:rPr>
            </w:pPr>
            <w:r w:rsidRPr="006105D8">
              <w:rPr>
                <w:rFonts w:ascii="Times New Roman" w:hAnsi="Times New Roman"/>
                <w:color w:val="000000"/>
                <w:lang w:val="nl-NL"/>
              </w:rPr>
              <w:t>=</w:t>
            </w:r>
          </w:p>
        </w:tc>
        <w:tc>
          <w:tcPr>
            <w:tcW w:w="1352" w:type="dxa"/>
          </w:tcPr>
          <w:p w:rsidR="00CF5DC7" w:rsidRPr="006105D8" w:rsidRDefault="00CF5DC7" w:rsidP="003F65F5">
            <w:pPr>
              <w:tabs>
                <w:tab w:val="left" w:pos="67"/>
                <w:tab w:val="left" w:pos="1044"/>
                <w:tab w:val="left" w:pos="9540"/>
              </w:tabs>
              <w:spacing w:before="80"/>
              <w:jc w:val="right"/>
              <w:rPr>
                <w:rFonts w:ascii="Times New Roman" w:hAnsi="Times New Roman"/>
                <w:color w:val="000000"/>
                <w:lang w:val="nl-NL"/>
              </w:rPr>
            </w:pPr>
            <w:r w:rsidRPr="006105D8">
              <w:rPr>
                <w:rFonts w:ascii="Times New Roman" w:hAnsi="Times New Roman"/>
                <w:color w:val="000000"/>
                <w:lang w:val="nl-NL"/>
              </w:rPr>
              <w:t>101%</w:t>
            </w:r>
          </w:p>
        </w:tc>
      </w:tr>
    </w:tbl>
    <w:p w:rsidR="006726F5" w:rsidRPr="00F23738" w:rsidRDefault="007E0841" w:rsidP="007D7F01">
      <w:pPr>
        <w:spacing w:before="80"/>
        <w:ind w:firstLine="360"/>
        <w:rPr>
          <w:rFonts w:ascii="Times New Roman" w:hAnsi="Times New Roman"/>
          <w:b/>
          <w:i/>
          <w:color w:val="000000"/>
          <w:lang w:val="nl-NL"/>
        </w:rPr>
      </w:pPr>
      <w:r w:rsidRPr="00F23738">
        <w:rPr>
          <w:rFonts w:ascii="Times New Roman" w:hAnsi="Times New Roman"/>
          <w:b/>
          <w:i/>
          <w:color w:val="000000"/>
          <w:lang w:val="nl-NL"/>
        </w:rPr>
        <w:t>3.2. Task targets for the 2025-2026 fiscal year</w:t>
      </w:r>
    </w:p>
    <w:tbl>
      <w:tblPr>
        <w:tblW w:w="8279" w:type="dxa"/>
        <w:jc w:val="center"/>
        <w:tblLook w:val="01E0"/>
      </w:tblPr>
      <w:tblGrid>
        <w:gridCol w:w="4139"/>
        <w:gridCol w:w="720"/>
        <w:gridCol w:w="3420"/>
      </w:tblGrid>
      <w:tr w:rsidR="00561668" w:rsidRPr="006105D8" w:rsidTr="003F65F5">
        <w:trPr>
          <w:jc w:val="center"/>
        </w:trPr>
        <w:tc>
          <w:tcPr>
            <w:tcW w:w="4139" w:type="dxa"/>
          </w:tcPr>
          <w:p w:rsidR="00561668" w:rsidRPr="006105D8" w:rsidRDefault="00561668" w:rsidP="003F65F5">
            <w:pPr>
              <w:tabs>
                <w:tab w:val="left" w:pos="67"/>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a. Revenue</w:t>
            </w:r>
          </w:p>
        </w:tc>
        <w:tc>
          <w:tcPr>
            <w:tcW w:w="720"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w:t>
            </w:r>
          </w:p>
        </w:tc>
        <w:tc>
          <w:tcPr>
            <w:tcW w:w="3420" w:type="dxa"/>
          </w:tcPr>
          <w:p w:rsidR="00561668" w:rsidRPr="006105D8" w:rsidRDefault="00561668" w:rsidP="003F65F5">
            <w:pPr>
              <w:tabs>
                <w:tab w:val="left" w:pos="67"/>
                <w:tab w:val="left" w:pos="360"/>
                <w:tab w:val="left" w:pos="9540"/>
              </w:tabs>
              <w:spacing w:before="80"/>
              <w:jc w:val="both"/>
              <w:rPr>
                <w:rFonts w:ascii="Times New Roman" w:hAnsi="Times New Roman"/>
                <w:color w:val="000000"/>
                <w:spacing w:val="-6"/>
                <w:lang w:val="nl-NL"/>
              </w:rPr>
            </w:pPr>
            <w:r>
              <w:rPr>
                <w:rFonts w:ascii="Times New Roman" w:hAnsi="Times New Roman"/>
                <w:color w:val="000000"/>
                <w:spacing w:val="-6"/>
                <w:lang w:val="nl-NL"/>
              </w:rPr>
              <w:t>625 billion VND</w:t>
            </w:r>
          </w:p>
        </w:tc>
      </w:tr>
      <w:tr w:rsidR="00561668" w:rsidRPr="006105D8" w:rsidTr="003F65F5">
        <w:trPr>
          <w:jc w:val="center"/>
        </w:trPr>
        <w:tc>
          <w:tcPr>
            <w:tcW w:w="4139"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 xml:space="preserve">b. </w:t>
            </w:r>
            <w:r>
              <w:rPr>
                <w:rFonts w:ascii="Times New Roman" w:hAnsi="Times New Roman"/>
                <w:color w:val="000000"/>
                <w:spacing w:val="-6"/>
                <w:lang w:val="nl-NL"/>
              </w:rPr>
              <w:t>Budget payable</w:t>
            </w:r>
          </w:p>
        </w:tc>
        <w:tc>
          <w:tcPr>
            <w:tcW w:w="720"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w:t>
            </w:r>
          </w:p>
        </w:tc>
        <w:tc>
          <w:tcPr>
            <w:tcW w:w="3420" w:type="dxa"/>
          </w:tcPr>
          <w:p w:rsidR="00561668" w:rsidRPr="006105D8" w:rsidRDefault="00561668" w:rsidP="003F65F5">
            <w:pPr>
              <w:tabs>
                <w:tab w:val="left" w:pos="67"/>
                <w:tab w:val="left" w:pos="360"/>
                <w:tab w:val="left" w:pos="9540"/>
              </w:tabs>
              <w:spacing w:before="80"/>
              <w:jc w:val="both"/>
              <w:rPr>
                <w:rFonts w:ascii="Times New Roman" w:hAnsi="Times New Roman"/>
                <w:color w:val="000000"/>
                <w:spacing w:val="-6"/>
                <w:lang w:val="nl-NL"/>
              </w:rPr>
            </w:pPr>
            <w:r w:rsidRPr="006105D8">
              <w:rPr>
                <w:rFonts w:ascii="Times New Roman" w:hAnsi="Times New Roman"/>
                <w:color w:val="000000"/>
                <w:spacing w:val="-6"/>
                <w:lang w:val="nl-NL"/>
              </w:rPr>
              <w:t>100% of the number of occurrences</w:t>
            </w:r>
          </w:p>
        </w:tc>
      </w:tr>
      <w:tr w:rsidR="00561668" w:rsidRPr="006105D8" w:rsidTr="003F65F5">
        <w:trPr>
          <w:jc w:val="center"/>
        </w:trPr>
        <w:tc>
          <w:tcPr>
            <w:tcW w:w="4139"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lastRenderedPageBreak/>
              <w:t>c. Profit after tax</w:t>
            </w:r>
          </w:p>
        </w:tc>
        <w:tc>
          <w:tcPr>
            <w:tcW w:w="720"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w:t>
            </w:r>
          </w:p>
        </w:tc>
        <w:tc>
          <w:tcPr>
            <w:tcW w:w="3420"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spacing w:val="-6"/>
                <w:lang w:val="nl-NL"/>
              </w:rPr>
            </w:pPr>
            <w:r>
              <w:rPr>
                <w:rFonts w:ascii="Times New Roman" w:hAnsi="Times New Roman"/>
                <w:color w:val="000000"/>
                <w:spacing w:val="-6"/>
                <w:lang w:val="nl-NL"/>
              </w:rPr>
              <w:t>≥ 45 billion VND</w:t>
            </w:r>
          </w:p>
        </w:tc>
      </w:tr>
      <w:tr w:rsidR="00561668" w:rsidRPr="006105D8" w:rsidTr="003F65F5">
        <w:trPr>
          <w:jc w:val="center"/>
        </w:trPr>
        <w:tc>
          <w:tcPr>
            <w:tcW w:w="4139"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d. Average Income</w:t>
            </w:r>
          </w:p>
        </w:tc>
        <w:tc>
          <w:tcPr>
            <w:tcW w:w="720"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w:t>
            </w:r>
          </w:p>
        </w:tc>
        <w:tc>
          <w:tcPr>
            <w:tcW w:w="3420" w:type="dxa"/>
          </w:tcPr>
          <w:p w:rsidR="00561668" w:rsidRPr="006105D8" w:rsidRDefault="00561668" w:rsidP="003F65F5">
            <w:pPr>
              <w:tabs>
                <w:tab w:val="left" w:pos="67"/>
                <w:tab w:val="left" w:pos="360"/>
                <w:tab w:val="left" w:pos="9540"/>
              </w:tabs>
              <w:spacing w:before="80"/>
              <w:jc w:val="both"/>
              <w:rPr>
                <w:rFonts w:ascii="Times New Roman" w:hAnsi="Times New Roman"/>
                <w:color w:val="000000"/>
                <w:spacing w:val="-6"/>
                <w:lang w:val="nl-NL"/>
              </w:rPr>
            </w:pPr>
            <w:r w:rsidRPr="006105D8">
              <w:rPr>
                <w:rFonts w:ascii="Times New Roman" w:hAnsi="Times New Roman"/>
                <w:color w:val="000000"/>
                <w:spacing w:val="-6"/>
                <w:lang w:val="nl-NL"/>
              </w:rPr>
              <w:t>≥ 13</w:t>
            </w:r>
            <w:r>
              <w:rPr>
                <w:rFonts w:ascii="Times New Roman" w:hAnsi="Times New Roman"/>
                <w:color w:val="000000"/>
                <w:spacing w:val="-6"/>
                <w:lang w:val="nl-NL"/>
              </w:rPr>
              <w:t>,</w:t>
            </w:r>
            <w:r w:rsidRPr="006105D8">
              <w:rPr>
                <w:rFonts w:ascii="Times New Roman" w:hAnsi="Times New Roman"/>
                <w:color w:val="000000"/>
                <w:spacing w:val="-6"/>
                <w:lang w:val="nl-NL"/>
              </w:rPr>
              <w:t>0 million VND/month</w:t>
            </w:r>
          </w:p>
        </w:tc>
      </w:tr>
      <w:tr w:rsidR="00561668" w:rsidRPr="006105D8" w:rsidTr="003F65F5">
        <w:trPr>
          <w:jc w:val="center"/>
        </w:trPr>
        <w:tc>
          <w:tcPr>
            <w:tcW w:w="4139"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lang w:val="nl-NL"/>
              </w:rPr>
              <w:t>e. Dividends</w:t>
            </w:r>
          </w:p>
        </w:tc>
        <w:tc>
          <w:tcPr>
            <w:tcW w:w="720"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w:t>
            </w:r>
          </w:p>
        </w:tc>
        <w:tc>
          <w:tcPr>
            <w:tcW w:w="3420" w:type="dxa"/>
          </w:tcPr>
          <w:p w:rsidR="00561668" w:rsidRPr="006105D8" w:rsidRDefault="00561668" w:rsidP="003F65F5">
            <w:pPr>
              <w:tabs>
                <w:tab w:val="left" w:pos="67"/>
                <w:tab w:val="left" w:pos="360"/>
                <w:tab w:val="left" w:pos="9540"/>
              </w:tabs>
              <w:spacing w:before="80"/>
              <w:jc w:val="both"/>
              <w:rPr>
                <w:rFonts w:ascii="Times New Roman" w:hAnsi="Times New Roman"/>
                <w:color w:val="000000"/>
                <w:spacing w:val="-6"/>
                <w:lang w:val="nl-NL"/>
              </w:rPr>
            </w:pPr>
            <w:r>
              <w:rPr>
                <w:rFonts w:ascii="Times New Roman" w:hAnsi="Times New Roman"/>
                <w:color w:val="000000"/>
                <w:spacing w:val="-6"/>
                <w:lang w:val="nl-NL"/>
              </w:rPr>
              <w:t>≥ 20%</w:t>
            </w:r>
          </w:p>
        </w:tc>
      </w:tr>
      <w:tr w:rsidR="00561668" w:rsidRPr="006105D8" w:rsidTr="003F65F5">
        <w:trPr>
          <w:jc w:val="center"/>
        </w:trPr>
        <w:tc>
          <w:tcPr>
            <w:tcW w:w="4139"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lang w:val="nl-NL"/>
              </w:rPr>
            </w:pPr>
            <w:r w:rsidRPr="006105D8">
              <w:rPr>
                <w:rFonts w:ascii="Times New Roman" w:hAnsi="Times New Roman"/>
                <w:color w:val="000000"/>
                <w:lang w:val="nl-NL"/>
              </w:rPr>
              <w:t>f. Options and projects:</w:t>
            </w:r>
          </w:p>
        </w:tc>
        <w:tc>
          <w:tcPr>
            <w:tcW w:w="720" w:type="dxa"/>
          </w:tcPr>
          <w:p w:rsidR="00561668" w:rsidRPr="006105D8" w:rsidRDefault="00561668" w:rsidP="003F65F5">
            <w:pPr>
              <w:tabs>
                <w:tab w:val="left" w:pos="67"/>
                <w:tab w:val="left" w:pos="360"/>
                <w:tab w:val="left" w:pos="9540"/>
              </w:tabs>
              <w:spacing w:before="80"/>
              <w:ind w:firstLine="67"/>
              <w:jc w:val="both"/>
              <w:rPr>
                <w:rFonts w:ascii="Times New Roman" w:hAnsi="Times New Roman"/>
                <w:color w:val="000000"/>
                <w:spacing w:val="-6"/>
                <w:lang w:val="nl-NL"/>
              </w:rPr>
            </w:pPr>
          </w:p>
        </w:tc>
        <w:tc>
          <w:tcPr>
            <w:tcW w:w="3420" w:type="dxa"/>
          </w:tcPr>
          <w:p w:rsidR="00561668" w:rsidRPr="006105D8" w:rsidRDefault="00561668" w:rsidP="003F65F5">
            <w:pPr>
              <w:tabs>
                <w:tab w:val="left" w:pos="67"/>
                <w:tab w:val="left" w:pos="360"/>
                <w:tab w:val="left" w:pos="9540"/>
              </w:tabs>
              <w:spacing w:before="80"/>
              <w:jc w:val="both"/>
              <w:rPr>
                <w:rFonts w:ascii="Times New Roman" w:hAnsi="Times New Roman"/>
                <w:color w:val="000000"/>
                <w:spacing w:val="-6"/>
                <w:lang w:val="nl-NL"/>
              </w:rPr>
            </w:pPr>
          </w:p>
        </w:tc>
      </w:tr>
    </w:tbl>
    <w:p w:rsidR="00561668" w:rsidRDefault="00561668" w:rsidP="00291638">
      <w:pPr>
        <w:tabs>
          <w:tab w:val="left" w:pos="67"/>
          <w:tab w:val="left" w:pos="360"/>
          <w:tab w:val="left" w:pos="9540"/>
        </w:tabs>
        <w:spacing w:line="400" w:lineRule="exact"/>
        <w:ind w:right="-28" w:firstLine="567"/>
        <w:jc w:val="both"/>
        <w:rPr>
          <w:rFonts w:ascii="Times New Roman" w:hAnsi="Times New Roman"/>
          <w:lang w:val="nl-NL"/>
        </w:rPr>
      </w:pPr>
    </w:p>
    <w:p w:rsidR="001058AA" w:rsidRPr="00560B29" w:rsidRDefault="00F53558" w:rsidP="001058AA">
      <w:pPr>
        <w:tabs>
          <w:tab w:val="left" w:pos="67"/>
          <w:tab w:val="left" w:pos="360"/>
          <w:tab w:val="left" w:pos="9540"/>
        </w:tabs>
        <w:spacing w:before="80"/>
        <w:jc w:val="both"/>
        <w:rPr>
          <w:rFonts w:ascii="Times New Roman" w:hAnsi="Times New Roman"/>
          <w:lang w:val="nl-NL"/>
        </w:rPr>
      </w:pPr>
      <w:r>
        <w:rPr>
          <w:rFonts w:ascii="Times New Roman" w:hAnsi="Times New Roman"/>
          <w:lang w:val="nl-NL"/>
        </w:rPr>
        <w:tab/>
      </w:r>
      <w:r>
        <w:rPr>
          <w:rFonts w:ascii="Times New Roman" w:hAnsi="Times New Roman"/>
          <w:lang w:val="nl-NL"/>
        </w:rPr>
        <w:tab/>
      </w:r>
      <w:r w:rsidR="001058AA" w:rsidRPr="001058AA">
        <w:rPr>
          <w:rFonts w:ascii="Times New Roman" w:hAnsi="Times New Roman"/>
          <w:lang w:val="nl-NL"/>
        </w:rPr>
        <w:t xml:space="preserve">- Develop plans to restore production </w:t>
      </w:r>
      <w:r w:rsidR="001058AA" w:rsidRPr="00560B29">
        <w:rPr>
          <w:rFonts w:ascii="Times New Roman" w:hAnsi="Times New Roman"/>
          <w:lang w:val="nl-NL"/>
        </w:rPr>
        <w:t xml:space="preserve">or handle </w:t>
      </w:r>
      <w:r w:rsidR="001058AA" w:rsidRPr="001058AA">
        <w:rPr>
          <w:rFonts w:ascii="Times New Roman" w:hAnsi="Times New Roman"/>
          <w:lang w:val="nl-NL"/>
        </w:rPr>
        <w:t>the Van Chan cinnamon essential oil processing factory. Put the Phu Thinh export paper processing factory into operation to produce Truc Bach paper.</w:t>
      </w:r>
    </w:p>
    <w:p w:rsidR="00F11CBB" w:rsidRPr="006105D8" w:rsidRDefault="001058AA" w:rsidP="001058AA">
      <w:pPr>
        <w:tabs>
          <w:tab w:val="left" w:pos="67"/>
          <w:tab w:val="left" w:pos="360"/>
          <w:tab w:val="left" w:pos="9540"/>
        </w:tabs>
        <w:spacing w:before="80"/>
        <w:jc w:val="both"/>
        <w:rPr>
          <w:rFonts w:ascii="Times New Roman" w:hAnsi="Times New Roman"/>
          <w:color w:val="000000"/>
          <w:lang w:val="nl-NL"/>
        </w:rPr>
      </w:pPr>
      <w:r w:rsidRPr="001058AA">
        <w:rPr>
          <w:rFonts w:ascii="Times New Roman" w:hAnsi="Times New Roman"/>
          <w:lang w:val="nl-NL"/>
        </w:rPr>
        <w:tab/>
      </w:r>
      <w:r w:rsidRPr="001058AA">
        <w:rPr>
          <w:rFonts w:ascii="Times New Roman" w:hAnsi="Times New Roman"/>
          <w:lang w:val="nl-NL"/>
        </w:rPr>
        <w:tab/>
        <w:t>- Determined to research and implement at least one new project to develop the Company.</w:t>
      </w:r>
    </w:p>
    <w:p w:rsidR="002C3632" w:rsidRPr="002C3632" w:rsidRDefault="00C60417" w:rsidP="002C3632">
      <w:pPr>
        <w:tabs>
          <w:tab w:val="left" w:pos="67"/>
          <w:tab w:val="left" w:pos="360"/>
          <w:tab w:val="left" w:pos="9540"/>
        </w:tabs>
        <w:spacing w:before="80"/>
        <w:jc w:val="both"/>
        <w:rPr>
          <w:rFonts w:ascii="Times New Roman" w:hAnsi="Times New Roman"/>
          <w:i/>
          <w:color w:val="000000"/>
          <w:lang w:val="nl-NL"/>
        </w:rPr>
      </w:pPr>
      <w:r w:rsidRPr="00C60417">
        <w:rPr>
          <w:rFonts w:ascii="Times New Roman" w:hAnsi="Times New Roman"/>
          <w:i/>
          <w:color w:val="000000"/>
          <w:lang w:val="nl-NL"/>
        </w:rPr>
        <w:tab/>
      </w:r>
      <w:r w:rsidRPr="00C60417">
        <w:rPr>
          <w:rFonts w:ascii="Times New Roman" w:hAnsi="Times New Roman"/>
          <w:i/>
          <w:color w:val="000000"/>
          <w:lang w:val="nl-NL"/>
        </w:rPr>
        <w:tab/>
      </w:r>
      <w:r w:rsidR="00957134" w:rsidRPr="00C60417">
        <w:rPr>
          <w:rFonts w:ascii="Times New Roman" w:hAnsi="Times New Roman"/>
          <w:i/>
          <w:color w:val="000000"/>
          <w:lang w:val="nl-NL"/>
        </w:rPr>
        <w:t xml:space="preserve">g. </w:t>
      </w:r>
      <w:r w:rsidR="002C3632" w:rsidRPr="002C3632">
        <w:rPr>
          <w:rFonts w:ascii="Times New Roman" w:hAnsi="Times New Roman"/>
          <w:i/>
          <w:color w:val="000000"/>
          <w:lang w:val="nl-NL"/>
        </w:rPr>
        <w:t>Salaries and allowances of the Board of Directors and the Board of Supervisors for the 2025-2026 fiscal year</w:t>
      </w:r>
    </w:p>
    <w:p w:rsidR="002C3632" w:rsidRPr="002C3632" w:rsidRDefault="002C3632" w:rsidP="002C3632">
      <w:pPr>
        <w:tabs>
          <w:tab w:val="left" w:pos="67"/>
          <w:tab w:val="left" w:pos="360"/>
          <w:tab w:val="left" w:pos="9540"/>
        </w:tabs>
        <w:spacing w:before="80"/>
        <w:jc w:val="both"/>
        <w:rPr>
          <w:rFonts w:ascii="Times New Roman" w:hAnsi="Times New Roman"/>
          <w:color w:val="000000"/>
          <w:lang w:val="nl-NL"/>
        </w:rPr>
      </w:pPr>
      <w:r w:rsidRPr="002C3632">
        <w:rPr>
          <w:rFonts w:ascii="Times New Roman" w:hAnsi="Times New Roman"/>
          <w:i/>
          <w:color w:val="000000"/>
          <w:lang w:val="nl-NL"/>
        </w:rPr>
        <w:tab/>
      </w:r>
      <w:r w:rsidRPr="002C3632">
        <w:rPr>
          <w:rFonts w:ascii="Times New Roman" w:hAnsi="Times New Roman"/>
          <w:i/>
          <w:color w:val="000000"/>
          <w:lang w:val="nl-NL"/>
        </w:rPr>
        <w:tab/>
      </w:r>
      <w:r w:rsidRPr="002C3632">
        <w:rPr>
          <w:rFonts w:ascii="Times New Roman" w:hAnsi="Times New Roman"/>
          <w:color w:val="000000"/>
          <w:lang w:val="nl-NL"/>
        </w:rPr>
        <w:t>- Salaries of the Board of Directors and executive Supervisory Board members are paid according to the Company's annual salary payment decision for management departments. Monthly payments are based on fixed unit prices and monthly production products.</w:t>
      </w:r>
    </w:p>
    <w:p w:rsidR="00FE58E4" w:rsidRPr="002C3632" w:rsidRDefault="002C3632" w:rsidP="002C3632">
      <w:pPr>
        <w:tabs>
          <w:tab w:val="left" w:pos="67"/>
          <w:tab w:val="left" w:pos="360"/>
          <w:tab w:val="left" w:pos="9540"/>
        </w:tabs>
        <w:spacing w:before="80"/>
        <w:jc w:val="both"/>
        <w:rPr>
          <w:rFonts w:ascii="Times New Roman" w:hAnsi="Times New Roman"/>
          <w:color w:val="000000"/>
          <w:lang w:val="nl-NL"/>
        </w:rPr>
      </w:pPr>
      <w:r w:rsidRPr="002C3632">
        <w:rPr>
          <w:rFonts w:ascii="Times New Roman" w:hAnsi="Times New Roman"/>
          <w:color w:val="000000"/>
          <w:lang w:val="nl-NL"/>
        </w:rPr>
        <w:tab/>
      </w:r>
      <w:r w:rsidRPr="002C3632">
        <w:rPr>
          <w:rFonts w:ascii="Times New Roman" w:hAnsi="Times New Roman"/>
          <w:color w:val="000000"/>
          <w:lang w:val="nl-NL"/>
        </w:rPr>
        <w:tab/>
        <w:t>- Allowances for concurrent and non-executive members of the Board of Directors and Supervisory Board for the 2025-2026 fiscal year are paid monthly, as follows: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5103"/>
      </w:tblGrid>
      <w:tr w:rsidR="00335C53" w:rsidRPr="006105D8" w:rsidTr="00335C53">
        <w:trPr>
          <w:trHeight w:val="454"/>
        </w:trPr>
        <w:tc>
          <w:tcPr>
            <w:tcW w:w="3402" w:type="dxa"/>
          </w:tcPr>
          <w:p w:rsidR="00335C53" w:rsidRPr="006105D8" w:rsidRDefault="00335C53" w:rsidP="003B348F">
            <w:pPr>
              <w:tabs>
                <w:tab w:val="left" w:pos="67"/>
                <w:tab w:val="left" w:pos="360"/>
                <w:tab w:val="left" w:pos="9540"/>
              </w:tabs>
              <w:spacing w:before="80"/>
              <w:jc w:val="center"/>
              <w:rPr>
                <w:rFonts w:ascii="Times New Roman" w:hAnsi="Times New Roman"/>
                <w:b/>
                <w:color w:val="000000"/>
                <w:spacing w:val="-4"/>
                <w:lang w:val="nl-NL"/>
              </w:rPr>
            </w:pPr>
            <w:r w:rsidRPr="006105D8">
              <w:rPr>
                <w:rFonts w:ascii="Times New Roman" w:hAnsi="Times New Roman"/>
                <w:b/>
                <w:color w:val="000000"/>
                <w:spacing w:val="-4"/>
                <w:lang w:val="nl-NL"/>
              </w:rPr>
              <w:t>Position</w:t>
            </w:r>
          </w:p>
        </w:tc>
        <w:tc>
          <w:tcPr>
            <w:tcW w:w="5103" w:type="dxa"/>
          </w:tcPr>
          <w:p w:rsidR="00335C53" w:rsidRPr="006105D8" w:rsidRDefault="00335C53" w:rsidP="003B348F">
            <w:pPr>
              <w:tabs>
                <w:tab w:val="left" w:pos="67"/>
                <w:tab w:val="left" w:pos="360"/>
                <w:tab w:val="left" w:pos="9540"/>
              </w:tabs>
              <w:spacing w:before="80"/>
              <w:jc w:val="center"/>
              <w:rPr>
                <w:rFonts w:ascii="Times New Roman" w:hAnsi="Times New Roman"/>
                <w:b/>
                <w:color w:val="000000"/>
                <w:spacing w:val="-4"/>
                <w:lang w:val="nl-NL"/>
              </w:rPr>
            </w:pPr>
            <w:r w:rsidRPr="006105D8">
              <w:rPr>
                <w:rFonts w:ascii="Times New Roman" w:hAnsi="Times New Roman"/>
                <w:b/>
                <w:color w:val="000000"/>
                <w:spacing w:val="-4"/>
                <w:lang w:val="nl-NL"/>
              </w:rPr>
              <w:t>Amount/person/month</w:t>
            </w:r>
          </w:p>
        </w:tc>
      </w:tr>
      <w:tr w:rsidR="00335C53" w:rsidRPr="006105D8" w:rsidTr="00335C53">
        <w:trPr>
          <w:trHeight w:val="454"/>
        </w:trPr>
        <w:tc>
          <w:tcPr>
            <w:tcW w:w="3402" w:type="dxa"/>
          </w:tcPr>
          <w:p w:rsidR="00335C53" w:rsidRPr="006105D8" w:rsidRDefault="00335C53" w:rsidP="003B348F">
            <w:pPr>
              <w:tabs>
                <w:tab w:val="left" w:pos="67"/>
                <w:tab w:val="left" w:pos="360"/>
                <w:tab w:val="left" w:pos="9540"/>
              </w:tabs>
              <w:spacing w:before="80"/>
              <w:jc w:val="both"/>
              <w:rPr>
                <w:rFonts w:ascii="Times New Roman" w:hAnsi="Times New Roman"/>
                <w:b/>
                <w:color w:val="000000"/>
                <w:spacing w:val="-4"/>
                <w:lang w:val="nl-NL"/>
              </w:rPr>
            </w:pPr>
            <w:r w:rsidRPr="006105D8">
              <w:rPr>
                <w:rFonts w:ascii="Times New Roman" w:hAnsi="Times New Roman"/>
                <w:b/>
                <w:color w:val="000000"/>
                <w:spacing w:val="-4"/>
                <w:lang w:val="nl-NL"/>
              </w:rPr>
              <w:t>1. Board of Directors</w:t>
            </w:r>
          </w:p>
        </w:tc>
        <w:tc>
          <w:tcPr>
            <w:tcW w:w="5103" w:type="dxa"/>
          </w:tcPr>
          <w:p w:rsidR="00335C53" w:rsidRPr="006105D8" w:rsidRDefault="00335C53" w:rsidP="003B348F">
            <w:pPr>
              <w:tabs>
                <w:tab w:val="left" w:pos="67"/>
                <w:tab w:val="left" w:pos="360"/>
                <w:tab w:val="left" w:pos="9540"/>
              </w:tabs>
              <w:spacing w:before="80"/>
              <w:jc w:val="right"/>
              <w:rPr>
                <w:rFonts w:ascii="Times New Roman" w:hAnsi="Times New Roman"/>
                <w:b/>
                <w:color w:val="000000"/>
                <w:spacing w:val="-4"/>
                <w:lang w:val="nl-NL"/>
              </w:rPr>
            </w:pPr>
          </w:p>
        </w:tc>
      </w:tr>
      <w:tr w:rsidR="00335C53" w:rsidRPr="006105D8" w:rsidTr="00335C53">
        <w:trPr>
          <w:trHeight w:val="454"/>
        </w:trPr>
        <w:tc>
          <w:tcPr>
            <w:tcW w:w="3402" w:type="dxa"/>
          </w:tcPr>
          <w:p w:rsidR="00335C53" w:rsidRPr="006105D8" w:rsidRDefault="00335C53" w:rsidP="003B348F">
            <w:pPr>
              <w:tabs>
                <w:tab w:val="left" w:pos="67"/>
                <w:tab w:val="left" w:pos="360"/>
                <w:tab w:val="left" w:pos="9540"/>
              </w:tabs>
              <w:spacing w:before="80"/>
              <w:jc w:val="both"/>
              <w:rPr>
                <w:rFonts w:ascii="Times New Roman" w:hAnsi="Times New Roman"/>
                <w:color w:val="000000"/>
                <w:spacing w:val="-4"/>
                <w:lang w:val="nl-NL"/>
              </w:rPr>
            </w:pPr>
            <w:r w:rsidRPr="006105D8">
              <w:rPr>
                <w:rFonts w:ascii="Times New Roman" w:hAnsi="Times New Roman"/>
                <w:color w:val="000000"/>
                <w:spacing w:val="-4"/>
                <w:lang w:val="nl-NL"/>
              </w:rPr>
              <w:t>- Member</w:t>
            </w:r>
          </w:p>
        </w:tc>
        <w:tc>
          <w:tcPr>
            <w:tcW w:w="5103" w:type="dxa"/>
          </w:tcPr>
          <w:p w:rsidR="00335C53" w:rsidRPr="006105D8" w:rsidRDefault="008806DB" w:rsidP="003B348F">
            <w:pPr>
              <w:tabs>
                <w:tab w:val="left" w:pos="67"/>
                <w:tab w:val="left" w:pos="360"/>
                <w:tab w:val="left" w:pos="9540"/>
              </w:tabs>
              <w:spacing w:before="80"/>
              <w:jc w:val="right"/>
              <w:rPr>
                <w:rFonts w:ascii="Times New Roman" w:hAnsi="Times New Roman"/>
                <w:color w:val="000000"/>
                <w:spacing w:val="-4"/>
                <w:lang w:val="nl-NL"/>
              </w:rPr>
            </w:pPr>
            <w:r>
              <w:rPr>
                <w:rFonts w:ascii="Times New Roman" w:hAnsi="Times New Roman"/>
                <w:color w:val="000000"/>
                <w:spacing w:val="-4"/>
                <w:lang w:val="nl-NL"/>
              </w:rPr>
              <w:t>10.000.</w:t>
            </w:r>
            <w:r w:rsidR="00335C53" w:rsidRPr="006105D8">
              <w:rPr>
                <w:rFonts w:ascii="Times New Roman" w:hAnsi="Times New Roman"/>
                <w:color w:val="000000"/>
                <w:spacing w:val="-4"/>
                <w:lang w:val="nl-NL"/>
              </w:rPr>
              <w:t>000 VND/person/month</w:t>
            </w:r>
          </w:p>
        </w:tc>
      </w:tr>
      <w:tr w:rsidR="00335C53" w:rsidRPr="006105D8" w:rsidTr="00335C53">
        <w:trPr>
          <w:trHeight w:val="454"/>
        </w:trPr>
        <w:tc>
          <w:tcPr>
            <w:tcW w:w="3402" w:type="dxa"/>
          </w:tcPr>
          <w:p w:rsidR="00335C53" w:rsidRPr="006105D8" w:rsidRDefault="00335C53" w:rsidP="000836B8">
            <w:pPr>
              <w:tabs>
                <w:tab w:val="left" w:pos="67"/>
                <w:tab w:val="left" w:pos="360"/>
                <w:tab w:val="left" w:pos="9540"/>
              </w:tabs>
              <w:spacing w:before="80"/>
              <w:jc w:val="both"/>
              <w:rPr>
                <w:rFonts w:ascii="Times New Roman" w:hAnsi="Times New Roman"/>
                <w:b/>
                <w:color w:val="000000"/>
                <w:spacing w:val="-4"/>
                <w:lang w:val="nl-NL"/>
              </w:rPr>
            </w:pPr>
            <w:r w:rsidRPr="006105D8">
              <w:rPr>
                <w:rFonts w:ascii="Times New Roman" w:hAnsi="Times New Roman"/>
                <w:b/>
                <w:color w:val="000000"/>
                <w:spacing w:val="-4"/>
                <w:lang w:val="nl-NL"/>
              </w:rPr>
              <w:t xml:space="preserve">2. Board of </w:t>
            </w:r>
            <w:r w:rsidR="000836B8">
              <w:rPr>
                <w:rFonts w:ascii="Times New Roman" w:hAnsi="Times New Roman"/>
                <w:b/>
                <w:color w:val="000000"/>
                <w:spacing w:val="-4"/>
                <w:lang w:val="nl-NL"/>
              </w:rPr>
              <w:t>Supervisors</w:t>
            </w:r>
          </w:p>
        </w:tc>
        <w:tc>
          <w:tcPr>
            <w:tcW w:w="5103" w:type="dxa"/>
          </w:tcPr>
          <w:p w:rsidR="00335C53" w:rsidRPr="006105D8" w:rsidRDefault="00335C53" w:rsidP="003B348F">
            <w:pPr>
              <w:tabs>
                <w:tab w:val="left" w:pos="67"/>
                <w:tab w:val="left" w:pos="360"/>
                <w:tab w:val="left" w:pos="9540"/>
              </w:tabs>
              <w:spacing w:before="80"/>
              <w:jc w:val="right"/>
              <w:rPr>
                <w:rFonts w:ascii="Times New Roman" w:hAnsi="Times New Roman"/>
                <w:b/>
                <w:color w:val="000000"/>
                <w:spacing w:val="-4"/>
                <w:lang w:val="nl-NL"/>
              </w:rPr>
            </w:pPr>
          </w:p>
        </w:tc>
      </w:tr>
      <w:tr w:rsidR="00335C53" w:rsidRPr="006105D8" w:rsidTr="00335C53">
        <w:trPr>
          <w:trHeight w:val="454"/>
        </w:trPr>
        <w:tc>
          <w:tcPr>
            <w:tcW w:w="3402" w:type="dxa"/>
          </w:tcPr>
          <w:p w:rsidR="00335C53" w:rsidRPr="006105D8" w:rsidRDefault="00335C53" w:rsidP="003B348F">
            <w:pPr>
              <w:tabs>
                <w:tab w:val="left" w:pos="67"/>
                <w:tab w:val="left" w:pos="360"/>
                <w:tab w:val="left" w:pos="9540"/>
              </w:tabs>
              <w:spacing w:before="80"/>
              <w:jc w:val="both"/>
              <w:rPr>
                <w:rFonts w:ascii="Times New Roman" w:hAnsi="Times New Roman"/>
                <w:color w:val="000000"/>
                <w:spacing w:val="-4"/>
                <w:lang w:val="nl-NL"/>
              </w:rPr>
            </w:pPr>
            <w:r w:rsidRPr="006105D8">
              <w:rPr>
                <w:rFonts w:ascii="Times New Roman" w:hAnsi="Times New Roman"/>
                <w:color w:val="000000"/>
                <w:spacing w:val="-4"/>
                <w:lang w:val="nl-NL"/>
              </w:rPr>
              <w:t>- Member</w:t>
            </w:r>
          </w:p>
        </w:tc>
        <w:tc>
          <w:tcPr>
            <w:tcW w:w="5103" w:type="dxa"/>
          </w:tcPr>
          <w:p w:rsidR="00335C53" w:rsidRPr="006105D8" w:rsidRDefault="008806DB" w:rsidP="003B348F">
            <w:pPr>
              <w:tabs>
                <w:tab w:val="left" w:pos="67"/>
                <w:tab w:val="left" w:pos="360"/>
                <w:tab w:val="left" w:pos="9540"/>
              </w:tabs>
              <w:spacing w:before="80"/>
              <w:jc w:val="right"/>
              <w:rPr>
                <w:rFonts w:ascii="Times New Roman" w:hAnsi="Times New Roman"/>
                <w:color w:val="000000"/>
                <w:spacing w:val="-4"/>
                <w:lang w:val="nl-NL"/>
              </w:rPr>
            </w:pPr>
            <w:r>
              <w:rPr>
                <w:rFonts w:ascii="Times New Roman" w:hAnsi="Times New Roman"/>
                <w:color w:val="000000"/>
                <w:spacing w:val="-4"/>
                <w:lang w:val="nl-NL"/>
              </w:rPr>
              <w:t>5.000.</w:t>
            </w:r>
            <w:r w:rsidR="00335C53" w:rsidRPr="006105D8">
              <w:rPr>
                <w:rFonts w:ascii="Times New Roman" w:hAnsi="Times New Roman"/>
                <w:color w:val="000000"/>
                <w:spacing w:val="-4"/>
                <w:lang w:val="nl-NL"/>
              </w:rPr>
              <w:t>000 VND/person/month</w:t>
            </w:r>
          </w:p>
        </w:tc>
      </w:tr>
    </w:tbl>
    <w:p w:rsidR="00CD3E20" w:rsidRPr="00550062" w:rsidRDefault="00550062" w:rsidP="003B348F">
      <w:pPr>
        <w:tabs>
          <w:tab w:val="left" w:pos="67"/>
          <w:tab w:val="left" w:pos="360"/>
          <w:tab w:val="left" w:pos="9540"/>
        </w:tabs>
        <w:spacing w:before="80"/>
        <w:jc w:val="both"/>
        <w:rPr>
          <w:rFonts w:ascii="Times New Roman" w:hAnsi="Times New Roman"/>
          <w:i/>
          <w:color w:val="000000"/>
          <w:lang w:val="nl-NL"/>
        </w:rPr>
      </w:pPr>
      <w:r w:rsidRPr="00550062">
        <w:rPr>
          <w:rFonts w:ascii="Times New Roman" w:hAnsi="Times New Roman"/>
          <w:i/>
          <w:color w:val="000000"/>
          <w:lang w:val="nl-NL"/>
        </w:rPr>
        <w:tab/>
      </w:r>
      <w:r w:rsidRPr="00550062">
        <w:rPr>
          <w:rFonts w:ascii="Times New Roman" w:hAnsi="Times New Roman"/>
          <w:i/>
          <w:color w:val="000000"/>
          <w:lang w:val="nl-NL"/>
        </w:rPr>
        <w:tab/>
      </w:r>
      <w:r w:rsidR="00810E6E" w:rsidRPr="00550062">
        <w:rPr>
          <w:rFonts w:ascii="Times New Roman" w:hAnsi="Times New Roman"/>
          <w:i/>
          <w:color w:val="000000"/>
          <w:lang w:val="nl-NL"/>
        </w:rPr>
        <w:t>h. Bonus for the Company's Board of Directors for the 2025-2026 fiscal year</w:t>
      </w:r>
    </w:p>
    <w:p w:rsidR="005F3E74" w:rsidRPr="005F3E74" w:rsidRDefault="002F6714" w:rsidP="005F3E74">
      <w:pPr>
        <w:tabs>
          <w:tab w:val="left" w:pos="67"/>
          <w:tab w:val="left" w:pos="360"/>
          <w:tab w:val="left" w:pos="9540"/>
        </w:tabs>
        <w:spacing w:before="80"/>
        <w:jc w:val="both"/>
        <w:rPr>
          <w:rFonts w:ascii="Times New Roman" w:hAnsi="Times New Roman"/>
          <w:color w:val="000000"/>
          <w:spacing w:val="-4"/>
          <w:lang w:val="nl-NL"/>
        </w:rPr>
      </w:pPr>
      <w:r>
        <w:rPr>
          <w:rFonts w:ascii="Times New Roman" w:hAnsi="Times New Roman"/>
          <w:color w:val="000000"/>
          <w:lang w:val="nl-NL"/>
        </w:rPr>
        <w:tab/>
      </w:r>
      <w:r>
        <w:rPr>
          <w:rFonts w:ascii="Times New Roman" w:hAnsi="Times New Roman"/>
          <w:color w:val="000000"/>
          <w:lang w:val="nl-NL"/>
        </w:rPr>
        <w:tab/>
      </w:r>
      <w:r w:rsidR="005F3E74" w:rsidRPr="005F3E74">
        <w:rPr>
          <w:rFonts w:ascii="Times New Roman" w:hAnsi="Times New Roman"/>
          <w:color w:val="000000"/>
          <w:spacing w:val="-4"/>
          <w:lang w:val="nl-NL"/>
        </w:rPr>
        <w:t xml:space="preserve">- Basically complete the targets, at the same time manage the Company's production and business to achieve after-tax profit </w:t>
      </w:r>
      <w:r w:rsidR="00D96F18">
        <w:rPr>
          <w:rFonts w:ascii="Times New Roman" w:hAnsi="Times New Roman"/>
          <w:color w:val="000000"/>
          <w:spacing w:val="-4"/>
          <w:lang w:val="nl-NL"/>
        </w:rPr>
        <w:t>from over 45 billion to under 55</w:t>
      </w:r>
      <w:r w:rsidR="005F3E74" w:rsidRPr="005F3E74">
        <w:rPr>
          <w:rFonts w:ascii="Times New Roman" w:hAnsi="Times New Roman"/>
          <w:color w:val="000000"/>
          <w:spacing w:val="-4"/>
          <w:lang w:val="nl-NL"/>
        </w:rPr>
        <w:t xml:space="preserve"> billion VND: Bonus level of 5% of after-tax profit.</w:t>
      </w:r>
    </w:p>
    <w:p w:rsidR="005F3E74" w:rsidRPr="005F3E74" w:rsidRDefault="005F3E74" w:rsidP="005F3E74">
      <w:pPr>
        <w:tabs>
          <w:tab w:val="left" w:pos="67"/>
          <w:tab w:val="left" w:pos="360"/>
          <w:tab w:val="left" w:pos="9540"/>
        </w:tabs>
        <w:spacing w:before="80"/>
        <w:jc w:val="both"/>
        <w:rPr>
          <w:rFonts w:ascii="Times New Roman" w:hAnsi="Times New Roman"/>
          <w:color w:val="000000"/>
          <w:spacing w:val="-4"/>
          <w:lang w:val="nl-NL"/>
        </w:rPr>
      </w:pPr>
      <w:r w:rsidRPr="005F3E74">
        <w:rPr>
          <w:rFonts w:ascii="Times New Roman" w:hAnsi="Times New Roman"/>
          <w:color w:val="000000"/>
          <w:spacing w:val="-4"/>
          <w:lang w:val="nl-NL"/>
        </w:rPr>
        <w:tab/>
      </w:r>
      <w:r w:rsidRPr="005F3E74">
        <w:rPr>
          <w:rFonts w:ascii="Times New Roman" w:hAnsi="Times New Roman"/>
          <w:color w:val="000000"/>
          <w:spacing w:val="-4"/>
          <w:lang w:val="nl-NL"/>
        </w:rPr>
        <w:tab/>
        <w:t xml:space="preserve">- Basically complete the targets, at the same time manage the Company's production and business to </w:t>
      </w:r>
      <w:r w:rsidR="00D96F18">
        <w:rPr>
          <w:rFonts w:ascii="Times New Roman" w:hAnsi="Times New Roman"/>
          <w:color w:val="000000"/>
          <w:spacing w:val="-4"/>
          <w:lang w:val="nl-NL"/>
        </w:rPr>
        <w:t>achieve after-tax profit from 55</w:t>
      </w:r>
      <w:r w:rsidRPr="005F3E74">
        <w:rPr>
          <w:rFonts w:ascii="Times New Roman" w:hAnsi="Times New Roman"/>
          <w:color w:val="000000"/>
          <w:spacing w:val="-4"/>
          <w:lang w:val="nl-NL"/>
        </w:rPr>
        <w:t xml:space="preserve"> billion to under 6</w:t>
      </w:r>
      <w:r w:rsidR="00D96F18">
        <w:rPr>
          <w:rFonts w:ascii="Times New Roman" w:hAnsi="Times New Roman"/>
          <w:color w:val="000000"/>
          <w:spacing w:val="-4"/>
          <w:lang w:val="nl-NL"/>
        </w:rPr>
        <w:t>5</w:t>
      </w:r>
      <w:r w:rsidRPr="005F3E74">
        <w:rPr>
          <w:rFonts w:ascii="Times New Roman" w:hAnsi="Times New Roman"/>
          <w:color w:val="000000"/>
          <w:spacing w:val="-4"/>
          <w:lang w:val="nl-NL"/>
        </w:rPr>
        <w:t xml:space="preserve"> billion VND: Bonus level is 6% of after-tax profit.</w:t>
      </w:r>
    </w:p>
    <w:p w:rsidR="005F3E74" w:rsidRPr="005F3E74" w:rsidRDefault="005F3E74" w:rsidP="005F3E74">
      <w:pPr>
        <w:tabs>
          <w:tab w:val="left" w:pos="67"/>
          <w:tab w:val="left" w:pos="360"/>
          <w:tab w:val="left" w:pos="9540"/>
        </w:tabs>
        <w:spacing w:before="80"/>
        <w:jc w:val="both"/>
        <w:rPr>
          <w:rFonts w:ascii="Times New Roman" w:hAnsi="Times New Roman"/>
          <w:color w:val="000000"/>
          <w:spacing w:val="-4"/>
          <w:lang w:val="nl-NL"/>
        </w:rPr>
      </w:pPr>
      <w:r w:rsidRPr="005F3E74">
        <w:rPr>
          <w:rFonts w:ascii="Times New Roman" w:hAnsi="Times New Roman"/>
          <w:color w:val="000000"/>
          <w:spacing w:val="-4"/>
          <w:lang w:val="nl-NL"/>
        </w:rPr>
        <w:tab/>
      </w:r>
      <w:r w:rsidRPr="005F3E74">
        <w:rPr>
          <w:rFonts w:ascii="Times New Roman" w:hAnsi="Times New Roman"/>
          <w:color w:val="000000"/>
          <w:spacing w:val="-4"/>
          <w:lang w:val="nl-NL"/>
        </w:rPr>
        <w:tab/>
        <w:t xml:space="preserve">- Basically complete the targets, at the same time manage the Company's production and business to </w:t>
      </w:r>
      <w:r w:rsidR="00D96F18">
        <w:rPr>
          <w:rFonts w:ascii="Times New Roman" w:hAnsi="Times New Roman"/>
          <w:color w:val="000000"/>
          <w:spacing w:val="-4"/>
          <w:lang w:val="nl-NL"/>
        </w:rPr>
        <w:t>achieve after-tax profit from 65 billion VND to under 75</w:t>
      </w:r>
      <w:r w:rsidRPr="005F3E74">
        <w:rPr>
          <w:rFonts w:ascii="Times New Roman" w:hAnsi="Times New Roman"/>
          <w:color w:val="000000"/>
          <w:spacing w:val="-4"/>
          <w:lang w:val="nl-NL"/>
        </w:rPr>
        <w:t xml:space="preserve"> billion VND: Bonus level is 7% of after-tax profit.</w:t>
      </w:r>
    </w:p>
    <w:p w:rsidR="005F3E74" w:rsidRPr="005F3E74" w:rsidRDefault="005F3E74" w:rsidP="005F3E74">
      <w:pPr>
        <w:tabs>
          <w:tab w:val="left" w:pos="67"/>
          <w:tab w:val="left" w:pos="360"/>
          <w:tab w:val="left" w:pos="9540"/>
        </w:tabs>
        <w:spacing w:before="80"/>
        <w:jc w:val="both"/>
        <w:rPr>
          <w:rFonts w:ascii="Times New Roman" w:hAnsi="Times New Roman"/>
          <w:color w:val="000000"/>
          <w:spacing w:val="-4"/>
          <w:lang w:val="nl-NL"/>
        </w:rPr>
      </w:pPr>
      <w:r w:rsidRPr="005F3E74">
        <w:rPr>
          <w:rFonts w:ascii="Times New Roman" w:hAnsi="Times New Roman"/>
          <w:color w:val="000000"/>
          <w:spacing w:val="-4"/>
          <w:lang w:val="nl-NL"/>
        </w:rPr>
        <w:tab/>
      </w:r>
      <w:r w:rsidRPr="005F3E74">
        <w:rPr>
          <w:rFonts w:ascii="Times New Roman" w:hAnsi="Times New Roman"/>
          <w:color w:val="000000"/>
          <w:spacing w:val="-4"/>
          <w:lang w:val="nl-NL"/>
        </w:rPr>
        <w:tab/>
        <w:t xml:space="preserve">- Basically complete the targets, at the same time manage the Company's production and business to </w:t>
      </w:r>
      <w:r w:rsidR="00D96F18">
        <w:rPr>
          <w:rFonts w:ascii="Times New Roman" w:hAnsi="Times New Roman"/>
          <w:color w:val="000000"/>
          <w:spacing w:val="-4"/>
          <w:lang w:val="nl-NL"/>
        </w:rPr>
        <w:t>achieve after-tax profit from 75 billion VND to under 85</w:t>
      </w:r>
      <w:r w:rsidRPr="005F3E74">
        <w:rPr>
          <w:rFonts w:ascii="Times New Roman" w:hAnsi="Times New Roman"/>
          <w:color w:val="000000"/>
          <w:spacing w:val="-4"/>
          <w:lang w:val="nl-NL"/>
        </w:rPr>
        <w:t xml:space="preserve"> billion VND: Bonus level is 8% of after-tax profit.</w:t>
      </w:r>
    </w:p>
    <w:p w:rsidR="00B64680" w:rsidRDefault="005F3E74" w:rsidP="005F3E74">
      <w:pPr>
        <w:tabs>
          <w:tab w:val="left" w:pos="67"/>
          <w:tab w:val="left" w:pos="360"/>
          <w:tab w:val="left" w:pos="9540"/>
        </w:tabs>
        <w:spacing w:before="80"/>
        <w:jc w:val="both"/>
        <w:rPr>
          <w:rFonts w:ascii="Times New Roman" w:hAnsi="Times New Roman"/>
          <w:color w:val="000000"/>
          <w:spacing w:val="-4"/>
          <w:lang w:val="nl-NL"/>
        </w:rPr>
      </w:pPr>
      <w:r w:rsidRPr="005F3E74">
        <w:rPr>
          <w:rFonts w:ascii="Times New Roman" w:hAnsi="Times New Roman"/>
          <w:color w:val="000000"/>
          <w:spacing w:val="-4"/>
          <w:lang w:val="nl-NL"/>
        </w:rPr>
        <w:tab/>
      </w:r>
      <w:r w:rsidRPr="005F3E74">
        <w:rPr>
          <w:rFonts w:ascii="Times New Roman" w:hAnsi="Times New Roman"/>
          <w:color w:val="000000"/>
          <w:spacing w:val="-4"/>
          <w:lang w:val="nl-NL"/>
        </w:rPr>
        <w:tab/>
        <w:t>- Basically complete the targets, at the same time manage the Company's production and business t</w:t>
      </w:r>
      <w:r w:rsidR="00D96F18">
        <w:rPr>
          <w:rFonts w:ascii="Times New Roman" w:hAnsi="Times New Roman"/>
          <w:color w:val="000000"/>
          <w:spacing w:val="-4"/>
          <w:lang w:val="nl-NL"/>
        </w:rPr>
        <w:t>o achieve after-tax profit of 85</w:t>
      </w:r>
      <w:r w:rsidRPr="005F3E74">
        <w:rPr>
          <w:rFonts w:ascii="Times New Roman" w:hAnsi="Times New Roman"/>
          <w:color w:val="000000"/>
          <w:spacing w:val="-4"/>
          <w:lang w:val="nl-NL"/>
        </w:rPr>
        <w:t xml:space="preserve"> billion VND or more: Bonus level is 9% of after-tax profit.</w:t>
      </w:r>
    </w:p>
    <w:p w:rsidR="005E6D55" w:rsidRPr="00DB1EE9" w:rsidRDefault="005E6D55" w:rsidP="005F3E74">
      <w:pPr>
        <w:tabs>
          <w:tab w:val="left" w:pos="67"/>
          <w:tab w:val="left" w:pos="360"/>
          <w:tab w:val="left" w:pos="9540"/>
        </w:tabs>
        <w:spacing w:before="80"/>
        <w:jc w:val="both"/>
        <w:rPr>
          <w:rFonts w:ascii="Times New Roman" w:hAnsi="Times New Roman"/>
          <w:color w:val="000000"/>
          <w:lang w:val="nl-NL"/>
        </w:rPr>
      </w:pPr>
    </w:p>
    <w:p w:rsidR="00BD0D4B" w:rsidRPr="006105D8" w:rsidRDefault="00CC380E" w:rsidP="003B348F">
      <w:pPr>
        <w:tabs>
          <w:tab w:val="left" w:pos="67"/>
          <w:tab w:val="left" w:pos="469"/>
          <w:tab w:val="left" w:pos="9540"/>
        </w:tabs>
        <w:spacing w:before="80"/>
        <w:jc w:val="both"/>
        <w:rPr>
          <w:rFonts w:ascii="Times New Roman" w:hAnsi="Times New Roman"/>
          <w:b/>
          <w:color w:val="000000"/>
          <w:lang w:val="nl-NL"/>
        </w:rPr>
      </w:pPr>
      <w:r>
        <w:rPr>
          <w:rFonts w:ascii="Times New Roman" w:hAnsi="Times New Roman"/>
          <w:b/>
          <w:color w:val="000000"/>
          <w:lang w:val="nl-NL"/>
        </w:rPr>
        <w:lastRenderedPageBreak/>
        <w:t xml:space="preserve">4. Approval of the audited 2024-2025 financial </w:t>
      </w:r>
      <w:r w:rsidR="00E859EB">
        <w:rPr>
          <w:rFonts w:ascii="Times New Roman" w:hAnsi="Times New Roman"/>
          <w:b/>
          <w:color w:val="000000"/>
          <w:lang w:val="nl-NL"/>
        </w:rPr>
        <w:t>statements</w:t>
      </w:r>
      <w:r>
        <w:rPr>
          <w:rFonts w:ascii="Times New Roman" w:hAnsi="Times New Roman"/>
          <w:b/>
          <w:color w:val="000000"/>
          <w:lang w:val="nl-NL"/>
        </w:rPr>
        <w:t>.</w:t>
      </w:r>
    </w:p>
    <w:p w:rsidR="008D3C28" w:rsidRDefault="00457161" w:rsidP="003B348F">
      <w:pPr>
        <w:tabs>
          <w:tab w:val="left" w:pos="67"/>
          <w:tab w:val="left" w:pos="469"/>
          <w:tab w:val="left" w:pos="9540"/>
        </w:tabs>
        <w:spacing w:before="80"/>
        <w:jc w:val="both"/>
        <w:rPr>
          <w:rFonts w:ascii="Times New Roman" w:hAnsi="Times New Roman"/>
          <w:b/>
          <w:color w:val="000000"/>
          <w:lang w:val="nl-NL"/>
        </w:rPr>
      </w:pPr>
      <w:r>
        <w:rPr>
          <w:rFonts w:ascii="Times New Roman" w:hAnsi="Times New Roman"/>
          <w:b/>
          <w:color w:val="000000"/>
          <w:lang w:val="nl-NL"/>
        </w:rPr>
        <w:t>5. Approval of the Supervisory Board's Operational Report for the fiscal year 2024-2025. Operational direction for the fiscal year 2025-2026.</w:t>
      </w:r>
    </w:p>
    <w:p w:rsidR="00BD0D4B" w:rsidRDefault="007961E3" w:rsidP="003B348F">
      <w:pPr>
        <w:tabs>
          <w:tab w:val="left" w:pos="67"/>
          <w:tab w:val="left" w:pos="469"/>
          <w:tab w:val="left" w:pos="9540"/>
        </w:tabs>
        <w:spacing w:before="80"/>
        <w:jc w:val="both"/>
        <w:rPr>
          <w:rFonts w:ascii="Times New Roman" w:hAnsi="Times New Roman"/>
          <w:b/>
          <w:color w:val="000000"/>
          <w:lang w:val="nl-NL"/>
        </w:rPr>
      </w:pPr>
      <w:r>
        <w:rPr>
          <w:rFonts w:ascii="Times New Roman" w:hAnsi="Times New Roman"/>
          <w:b/>
          <w:color w:val="000000"/>
          <w:lang w:val="nl-NL"/>
        </w:rPr>
        <w:t>6. Approval of the Board of Directors' Proposal on profit distribution and dividend payment for the 2024-2025 fiscal year.</w:t>
      </w:r>
    </w:p>
    <w:p w:rsidR="003E4AA2" w:rsidRDefault="007961E3" w:rsidP="003B348F">
      <w:pPr>
        <w:spacing w:before="80"/>
        <w:ind w:firstLine="720"/>
        <w:jc w:val="both"/>
        <w:rPr>
          <w:rFonts w:ascii="Times New Roman" w:hAnsi="Times New Roman"/>
          <w:b/>
          <w:noProof/>
        </w:rPr>
      </w:pPr>
      <w:r>
        <w:rPr>
          <w:rFonts w:ascii="Times New Roman" w:hAnsi="Times New Roman"/>
          <w:b/>
          <w:noProof/>
        </w:rPr>
        <w:t xml:space="preserve">6.1 </w:t>
      </w:r>
      <w:r w:rsidR="0069220D">
        <w:rPr>
          <w:rFonts w:ascii="Times New Roman" w:hAnsi="Times New Roman"/>
          <w:b/>
          <w:noProof/>
        </w:rPr>
        <w:t xml:space="preserve">. </w:t>
      </w:r>
      <w:r w:rsidR="003E4AA2" w:rsidRPr="0069220D">
        <w:rPr>
          <w:rFonts w:ascii="Times New Roman" w:hAnsi="Times New Roman"/>
          <w:b/>
          <w:noProof/>
          <w:lang w:val="vi-VN"/>
        </w:rPr>
        <w:t xml:space="preserve">Profit </w:t>
      </w:r>
      <w:r w:rsidR="003E4AA2" w:rsidRPr="007E3030">
        <w:rPr>
          <w:rFonts w:ascii="Times New Roman" w:hAnsi="Times New Roman"/>
          <w:b/>
          <w:noProof/>
          <w:lang w:val="vi-VN"/>
        </w:rPr>
        <w:t xml:space="preserve">distribution for fiscal </w:t>
      </w:r>
      <w:r w:rsidR="00360FED">
        <w:rPr>
          <w:rFonts w:ascii="Times New Roman" w:hAnsi="Times New Roman"/>
          <w:b/>
          <w:noProof/>
        </w:rPr>
        <w:t>year 2024-2025</w:t>
      </w:r>
    </w:p>
    <w:tbl>
      <w:tblPr>
        <w:tblW w:w="93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670"/>
        <w:gridCol w:w="1956"/>
        <w:gridCol w:w="1134"/>
      </w:tblGrid>
      <w:tr w:rsidR="00B50496" w:rsidRPr="0064185A" w:rsidTr="003F65F5">
        <w:tc>
          <w:tcPr>
            <w:tcW w:w="567" w:type="dxa"/>
          </w:tcPr>
          <w:p w:rsidR="00B50496" w:rsidRPr="0064185A" w:rsidRDefault="00B50496" w:rsidP="003F65F5">
            <w:pPr>
              <w:spacing w:before="80"/>
              <w:jc w:val="center"/>
              <w:rPr>
                <w:rFonts w:ascii="Times New Roman" w:hAnsi="Times New Roman"/>
                <w:b/>
                <w:noProof/>
                <w:sz w:val="26"/>
                <w:szCs w:val="26"/>
                <w:lang w:val="vi-VN"/>
              </w:rPr>
            </w:pPr>
            <w:r w:rsidRPr="0064185A">
              <w:rPr>
                <w:rFonts w:ascii="Times New Roman" w:hAnsi="Times New Roman"/>
                <w:b/>
                <w:noProof/>
                <w:sz w:val="26"/>
                <w:szCs w:val="26"/>
                <w:lang w:val="vi-VN"/>
              </w:rPr>
              <w:t>1</w:t>
            </w:r>
          </w:p>
        </w:tc>
        <w:tc>
          <w:tcPr>
            <w:tcW w:w="5670" w:type="dxa"/>
          </w:tcPr>
          <w:p w:rsidR="00B50496" w:rsidRPr="0064185A" w:rsidRDefault="00B50496" w:rsidP="003F65F5">
            <w:pPr>
              <w:spacing w:before="80"/>
              <w:jc w:val="both"/>
              <w:rPr>
                <w:rFonts w:ascii="Times New Roman" w:hAnsi="Times New Roman"/>
                <w:b/>
                <w:noProof/>
                <w:sz w:val="26"/>
                <w:szCs w:val="26"/>
              </w:rPr>
            </w:pPr>
            <w:r w:rsidRPr="0064185A">
              <w:rPr>
                <w:rFonts w:ascii="Times New Roman" w:hAnsi="Times New Roman"/>
                <w:b/>
                <w:noProof/>
                <w:sz w:val="26"/>
                <w:szCs w:val="26"/>
              </w:rPr>
              <w:t xml:space="preserve">Total accumulated undistributed </w:t>
            </w:r>
            <w:r w:rsidRPr="0064185A">
              <w:rPr>
                <w:rFonts w:ascii="Times New Roman" w:hAnsi="Times New Roman"/>
                <w:b/>
                <w:noProof/>
                <w:sz w:val="26"/>
                <w:szCs w:val="26"/>
                <w:lang w:val="vi-VN"/>
              </w:rPr>
              <w:t xml:space="preserve">profit after tax by the end of </w:t>
            </w:r>
            <w:r w:rsidRPr="0064185A">
              <w:rPr>
                <w:rFonts w:ascii="Times New Roman" w:hAnsi="Times New Roman"/>
                <w:b/>
                <w:noProof/>
                <w:sz w:val="26"/>
                <w:szCs w:val="26"/>
              </w:rPr>
              <w:t xml:space="preserve">fiscal </w:t>
            </w:r>
            <w:r w:rsidRPr="0064185A">
              <w:rPr>
                <w:rFonts w:ascii="Times New Roman" w:hAnsi="Times New Roman"/>
                <w:b/>
                <w:noProof/>
                <w:sz w:val="26"/>
                <w:szCs w:val="26"/>
                <w:lang w:val="vi-VN"/>
              </w:rPr>
              <w:t xml:space="preserve">year </w:t>
            </w:r>
            <w:r w:rsidRPr="0064185A">
              <w:rPr>
                <w:rFonts w:ascii="Times New Roman" w:hAnsi="Times New Roman"/>
                <w:b/>
                <w:noProof/>
                <w:sz w:val="26"/>
                <w:szCs w:val="26"/>
              </w:rPr>
              <w:t>2024-2025</w:t>
            </w:r>
          </w:p>
        </w:tc>
        <w:tc>
          <w:tcPr>
            <w:tcW w:w="1956" w:type="dxa"/>
            <w:tcBorders>
              <w:right w:val="nil"/>
            </w:tcBorders>
          </w:tcPr>
          <w:p w:rsidR="00B50496" w:rsidRPr="0064185A" w:rsidRDefault="00B50496" w:rsidP="003F65F5">
            <w:pPr>
              <w:spacing w:before="80"/>
              <w:jc w:val="right"/>
              <w:rPr>
                <w:rFonts w:ascii="Times New Roman" w:hAnsi="Times New Roman"/>
                <w:b/>
                <w:noProof/>
                <w:sz w:val="26"/>
                <w:szCs w:val="26"/>
              </w:rPr>
            </w:pPr>
            <w:r w:rsidRPr="0064185A">
              <w:rPr>
                <w:rFonts w:ascii="Times New Roman" w:hAnsi="Times New Roman"/>
                <w:b/>
                <w:noProof/>
                <w:sz w:val="26"/>
                <w:szCs w:val="26"/>
              </w:rPr>
              <w:t>54.376.280.233</w:t>
            </w:r>
          </w:p>
        </w:tc>
        <w:tc>
          <w:tcPr>
            <w:tcW w:w="1134" w:type="dxa"/>
            <w:tcBorders>
              <w:left w:val="nil"/>
            </w:tcBorders>
          </w:tcPr>
          <w:p w:rsidR="00B50496" w:rsidRPr="0064185A" w:rsidRDefault="00B50496" w:rsidP="003F65F5">
            <w:pPr>
              <w:spacing w:before="80"/>
              <w:jc w:val="center"/>
              <w:rPr>
                <w:rFonts w:ascii="Times New Roman" w:hAnsi="Times New Roman"/>
                <w:b/>
                <w:noProof/>
                <w:sz w:val="26"/>
                <w:szCs w:val="26"/>
                <w:lang w:val="en-US"/>
              </w:rPr>
            </w:pPr>
            <w:r w:rsidRPr="0064185A">
              <w:rPr>
                <w:rFonts w:ascii="Times New Roman" w:hAnsi="Times New Roman"/>
                <w:b/>
                <w:noProof/>
                <w:sz w:val="26"/>
                <w:szCs w:val="26"/>
                <w:lang w:val="en-US"/>
              </w:rPr>
              <w:t>VND</w:t>
            </w:r>
          </w:p>
        </w:tc>
      </w:tr>
      <w:tr w:rsidR="00B50496" w:rsidRPr="0064185A" w:rsidTr="003F65F5">
        <w:tc>
          <w:tcPr>
            <w:tcW w:w="567" w:type="dxa"/>
          </w:tcPr>
          <w:p w:rsidR="00B50496" w:rsidRPr="0064185A" w:rsidRDefault="00B50496" w:rsidP="003F65F5">
            <w:pPr>
              <w:spacing w:before="80"/>
              <w:jc w:val="center"/>
              <w:rPr>
                <w:rFonts w:ascii="Times New Roman" w:hAnsi="Times New Roman"/>
                <w:noProof/>
                <w:sz w:val="26"/>
                <w:szCs w:val="26"/>
                <w:lang w:val="vi-VN"/>
              </w:rPr>
            </w:pPr>
          </w:p>
        </w:tc>
        <w:tc>
          <w:tcPr>
            <w:tcW w:w="5670" w:type="dxa"/>
          </w:tcPr>
          <w:p w:rsidR="00B50496" w:rsidRPr="0064185A" w:rsidRDefault="00B50496" w:rsidP="003F65F5">
            <w:pPr>
              <w:spacing w:before="80"/>
              <w:jc w:val="both"/>
              <w:rPr>
                <w:rFonts w:ascii="Times New Roman" w:hAnsi="Times New Roman"/>
                <w:noProof/>
                <w:sz w:val="26"/>
                <w:szCs w:val="26"/>
              </w:rPr>
            </w:pPr>
            <w:r w:rsidRPr="0064185A">
              <w:rPr>
                <w:rFonts w:ascii="Times New Roman" w:hAnsi="Times New Roman"/>
                <w:noProof/>
                <w:sz w:val="26"/>
                <w:szCs w:val="26"/>
              </w:rPr>
              <w:t>- Previous year's remaining</w:t>
            </w:r>
          </w:p>
        </w:tc>
        <w:tc>
          <w:tcPr>
            <w:tcW w:w="1956" w:type="dxa"/>
            <w:tcBorders>
              <w:right w:val="nil"/>
            </w:tcBorders>
          </w:tcPr>
          <w:p w:rsidR="00B50496" w:rsidRPr="0064185A" w:rsidRDefault="00B50496" w:rsidP="003F65F5">
            <w:pPr>
              <w:spacing w:before="80"/>
              <w:jc w:val="right"/>
              <w:rPr>
                <w:rFonts w:ascii="Times New Roman" w:hAnsi="Times New Roman"/>
                <w:noProof/>
                <w:sz w:val="26"/>
                <w:szCs w:val="26"/>
              </w:rPr>
            </w:pPr>
            <w:r w:rsidRPr="0064185A">
              <w:rPr>
                <w:rFonts w:ascii="Times New Roman" w:hAnsi="Times New Roman"/>
                <w:noProof/>
                <w:sz w:val="26"/>
                <w:szCs w:val="26"/>
              </w:rPr>
              <w:t>3.985.843.509</w:t>
            </w:r>
          </w:p>
        </w:tc>
        <w:tc>
          <w:tcPr>
            <w:tcW w:w="1134" w:type="dxa"/>
            <w:tcBorders>
              <w:left w:val="nil"/>
            </w:tcBorders>
          </w:tcPr>
          <w:p w:rsidR="00B50496" w:rsidRPr="0064185A" w:rsidRDefault="00B50496" w:rsidP="003F65F5">
            <w:pPr>
              <w:spacing w:before="80"/>
              <w:jc w:val="center"/>
              <w:rPr>
                <w:rFonts w:ascii="Times New Roman" w:hAnsi="Times New Roman"/>
                <w:noProof/>
                <w:sz w:val="26"/>
                <w:szCs w:val="26"/>
                <w:lang w:val="en-US"/>
              </w:rPr>
            </w:pPr>
            <w:r w:rsidRPr="0064185A">
              <w:rPr>
                <w:rFonts w:ascii="Times New Roman" w:hAnsi="Times New Roman"/>
                <w:noProof/>
                <w:sz w:val="26"/>
                <w:szCs w:val="26"/>
                <w:lang w:val="en-US"/>
              </w:rPr>
              <w:t>VND</w:t>
            </w:r>
          </w:p>
        </w:tc>
      </w:tr>
      <w:tr w:rsidR="00B50496" w:rsidRPr="0064185A" w:rsidTr="003F65F5">
        <w:tc>
          <w:tcPr>
            <w:tcW w:w="567" w:type="dxa"/>
          </w:tcPr>
          <w:p w:rsidR="00B50496" w:rsidRPr="0064185A" w:rsidRDefault="00B50496" w:rsidP="003F65F5">
            <w:pPr>
              <w:spacing w:before="80"/>
              <w:jc w:val="center"/>
              <w:rPr>
                <w:rFonts w:ascii="Times New Roman" w:hAnsi="Times New Roman"/>
                <w:noProof/>
                <w:sz w:val="26"/>
                <w:szCs w:val="26"/>
                <w:lang w:val="vi-VN"/>
              </w:rPr>
            </w:pPr>
          </w:p>
        </w:tc>
        <w:tc>
          <w:tcPr>
            <w:tcW w:w="5670" w:type="dxa"/>
          </w:tcPr>
          <w:p w:rsidR="00B50496" w:rsidRPr="0064185A" w:rsidRDefault="00B50496" w:rsidP="003F65F5">
            <w:pPr>
              <w:spacing w:before="80"/>
              <w:jc w:val="both"/>
              <w:rPr>
                <w:rFonts w:ascii="Times New Roman" w:hAnsi="Times New Roman"/>
                <w:noProof/>
                <w:sz w:val="26"/>
                <w:szCs w:val="26"/>
              </w:rPr>
            </w:pPr>
            <w:r w:rsidRPr="0064185A">
              <w:rPr>
                <w:rFonts w:ascii="Times New Roman" w:hAnsi="Times New Roman"/>
                <w:noProof/>
                <w:sz w:val="26"/>
                <w:szCs w:val="26"/>
              </w:rPr>
              <w:t>- Current year (2024-2025 fiscal year)</w:t>
            </w:r>
          </w:p>
        </w:tc>
        <w:tc>
          <w:tcPr>
            <w:tcW w:w="1956" w:type="dxa"/>
            <w:tcBorders>
              <w:right w:val="nil"/>
            </w:tcBorders>
          </w:tcPr>
          <w:p w:rsidR="00B50496" w:rsidRPr="0064185A" w:rsidRDefault="00B50496" w:rsidP="003F65F5">
            <w:pPr>
              <w:spacing w:before="80"/>
              <w:jc w:val="right"/>
              <w:rPr>
                <w:rFonts w:ascii="Times New Roman" w:hAnsi="Times New Roman"/>
                <w:noProof/>
                <w:sz w:val="26"/>
                <w:szCs w:val="26"/>
              </w:rPr>
            </w:pPr>
            <w:r w:rsidRPr="0064185A">
              <w:rPr>
                <w:rFonts w:ascii="Times New Roman" w:hAnsi="Times New Roman"/>
                <w:noProof/>
                <w:sz w:val="26"/>
                <w:szCs w:val="26"/>
              </w:rPr>
              <w:t xml:space="preserve">50.390.436.724 </w:t>
            </w:r>
          </w:p>
        </w:tc>
        <w:tc>
          <w:tcPr>
            <w:tcW w:w="1134" w:type="dxa"/>
            <w:tcBorders>
              <w:left w:val="nil"/>
            </w:tcBorders>
          </w:tcPr>
          <w:p w:rsidR="00B50496" w:rsidRPr="0064185A" w:rsidRDefault="00B50496" w:rsidP="003F65F5">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FB69DA" w:rsidRPr="0064185A" w:rsidTr="003F65F5">
        <w:tc>
          <w:tcPr>
            <w:tcW w:w="567" w:type="dxa"/>
          </w:tcPr>
          <w:p w:rsidR="00FB69DA" w:rsidRPr="0064185A" w:rsidRDefault="00FB69DA" w:rsidP="003F65F5">
            <w:pPr>
              <w:spacing w:before="80"/>
              <w:jc w:val="center"/>
              <w:rPr>
                <w:rFonts w:ascii="Times New Roman" w:hAnsi="Times New Roman"/>
                <w:b/>
                <w:noProof/>
                <w:sz w:val="26"/>
                <w:szCs w:val="26"/>
              </w:rPr>
            </w:pPr>
            <w:r w:rsidRPr="0064185A">
              <w:rPr>
                <w:rFonts w:ascii="Times New Roman" w:hAnsi="Times New Roman"/>
                <w:b/>
                <w:noProof/>
                <w:sz w:val="26"/>
                <w:szCs w:val="26"/>
              </w:rPr>
              <w:t>2</w:t>
            </w:r>
          </w:p>
        </w:tc>
        <w:tc>
          <w:tcPr>
            <w:tcW w:w="5670" w:type="dxa"/>
          </w:tcPr>
          <w:p w:rsidR="00FB69DA" w:rsidRPr="0064185A" w:rsidRDefault="00FB69DA" w:rsidP="003F65F5">
            <w:pPr>
              <w:spacing w:before="80"/>
              <w:jc w:val="both"/>
              <w:rPr>
                <w:rFonts w:ascii="Times New Roman" w:hAnsi="Times New Roman"/>
                <w:b/>
                <w:noProof/>
                <w:sz w:val="26"/>
                <w:szCs w:val="26"/>
              </w:rPr>
            </w:pPr>
            <w:r w:rsidRPr="0064185A">
              <w:rPr>
                <w:rFonts w:ascii="Times New Roman" w:hAnsi="Times New Roman"/>
                <w:b/>
                <w:noProof/>
                <w:sz w:val="26"/>
                <w:szCs w:val="26"/>
                <w:lang w:val="vi-VN"/>
              </w:rPr>
              <w:t>Profit distribution is as follows:</w:t>
            </w:r>
          </w:p>
        </w:tc>
        <w:tc>
          <w:tcPr>
            <w:tcW w:w="1956" w:type="dxa"/>
            <w:tcBorders>
              <w:right w:val="nil"/>
            </w:tcBorders>
          </w:tcPr>
          <w:p w:rsidR="00FB69DA" w:rsidRPr="00F70093" w:rsidRDefault="00FB69DA" w:rsidP="00135159">
            <w:pPr>
              <w:spacing w:before="80"/>
              <w:jc w:val="right"/>
              <w:rPr>
                <w:rFonts w:ascii="Times New Roman" w:hAnsi="Times New Roman"/>
                <w:b/>
                <w:noProof/>
                <w:sz w:val="26"/>
                <w:szCs w:val="26"/>
              </w:rPr>
            </w:pPr>
            <w:r>
              <w:rPr>
                <w:rFonts w:ascii="Times New Roman" w:hAnsi="Times New Roman"/>
                <w:b/>
                <w:noProof/>
                <w:sz w:val="26"/>
                <w:szCs w:val="26"/>
                <w:lang w:val="en-US"/>
              </w:rPr>
              <w:t>51.872.030.805</w:t>
            </w:r>
          </w:p>
        </w:tc>
        <w:tc>
          <w:tcPr>
            <w:tcW w:w="1134" w:type="dxa"/>
            <w:tcBorders>
              <w:left w:val="nil"/>
            </w:tcBorders>
          </w:tcPr>
          <w:p w:rsidR="00FB69DA" w:rsidRPr="0064185A" w:rsidRDefault="00FB69DA" w:rsidP="003F65F5">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FB69DA" w:rsidRPr="0064185A" w:rsidTr="003F65F5">
        <w:tc>
          <w:tcPr>
            <w:tcW w:w="567" w:type="dxa"/>
          </w:tcPr>
          <w:p w:rsidR="00FB69DA" w:rsidRPr="0064185A" w:rsidRDefault="00FB69DA" w:rsidP="003F65F5">
            <w:pPr>
              <w:spacing w:before="80"/>
              <w:jc w:val="center"/>
              <w:rPr>
                <w:rFonts w:ascii="Times New Roman" w:hAnsi="Times New Roman"/>
                <w:noProof/>
                <w:sz w:val="26"/>
                <w:szCs w:val="26"/>
                <w:lang w:val="vi-VN"/>
              </w:rPr>
            </w:pPr>
            <w:r w:rsidRPr="0064185A">
              <w:rPr>
                <w:rFonts w:ascii="Times New Roman" w:hAnsi="Times New Roman"/>
                <w:noProof/>
                <w:sz w:val="26"/>
                <w:szCs w:val="26"/>
                <w:lang w:val="vi-VN"/>
              </w:rPr>
              <w:t>-</w:t>
            </w:r>
          </w:p>
        </w:tc>
        <w:tc>
          <w:tcPr>
            <w:tcW w:w="5670" w:type="dxa"/>
          </w:tcPr>
          <w:p w:rsidR="00FB69DA" w:rsidRPr="0064185A" w:rsidRDefault="00FB69DA" w:rsidP="003F65F5">
            <w:pPr>
              <w:spacing w:before="80"/>
              <w:jc w:val="both"/>
              <w:rPr>
                <w:rFonts w:ascii="Times New Roman" w:hAnsi="Times New Roman"/>
                <w:noProof/>
                <w:sz w:val="26"/>
                <w:szCs w:val="26"/>
              </w:rPr>
            </w:pPr>
            <w:r w:rsidRPr="0064185A">
              <w:rPr>
                <w:rFonts w:ascii="Times New Roman" w:hAnsi="Times New Roman"/>
                <w:noProof/>
                <w:sz w:val="26"/>
                <w:szCs w:val="26"/>
              </w:rPr>
              <w:t xml:space="preserve">Appropriation </w:t>
            </w:r>
            <w:r>
              <w:rPr>
                <w:rFonts w:ascii="Times New Roman" w:hAnsi="Times New Roman"/>
                <w:noProof/>
                <w:sz w:val="26"/>
                <w:szCs w:val="26"/>
              </w:rPr>
              <w:t>to the bonus and welfare fund: 4</w:t>
            </w:r>
            <w:r w:rsidRPr="0064185A">
              <w:rPr>
                <w:rFonts w:ascii="Times New Roman" w:hAnsi="Times New Roman"/>
                <w:noProof/>
                <w:sz w:val="26"/>
                <w:szCs w:val="26"/>
              </w:rPr>
              <w:t>% of the net profit after tax (NPAT) for the fiscal year 2024-2025.</w:t>
            </w:r>
          </w:p>
        </w:tc>
        <w:tc>
          <w:tcPr>
            <w:tcW w:w="1956" w:type="dxa"/>
            <w:tcBorders>
              <w:right w:val="nil"/>
            </w:tcBorders>
          </w:tcPr>
          <w:p w:rsidR="00FB69DA" w:rsidRPr="0064185A" w:rsidRDefault="00FB69DA" w:rsidP="00135159">
            <w:pPr>
              <w:spacing w:before="80"/>
              <w:jc w:val="right"/>
              <w:rPr>
                <w:rFonts w:ascii="Times New Roman" w:hAnsi="Times New Roman"/>
                <w:noProof/>
                <w:sz w:val="26"/>
                <w:szCs w:val="26"/>
              </w:rPr>
            </w:pPr>
            <w:r>
              <w:rPr>
                <w:rFonts w:ascii="Times New Roman" w:hAnsi="Times New Roman"/>
                <w:noProof/>
                <w:sz w:val="26"/>
                <w:szCs w:val="26"/>
              </w:rPr>
              <w:t>2.015.617.469</w:t>
            </w:r>
          </w:p>
        </w:tc>
        <w:tc>
          <w:tcPr>
            <w:tcW w:w="1134" w:type="dxa"/>
            <w:tcBorders>
              <w:left w:val="nil"/>
            </w:tcBorders>
          </w:tcPr>
          <w:p w:rsidR="00FB69DA" w:rsidRPr="0064185A" w:rsidRDefault="00FB69DA" w:rsidP="003F65F5">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FB69DA" w:rsidRPr="0064185A" w:rsidTr="003F65F5">
        <w:tc>
          <w:tcPr>
            <w:tcW w:w="567" w:type="dxa"/>
          </w:tcPr>
          <w:p w:rsidR="00FB69DA" w:rsidRPr="0064185A" w:rsidRDefault="00FB69DA" w:rsidP="003F65F5">
            <w:pPr>
              <w:spacing w:before="80"/>
              <w:jc w:val="center"/>
              <w:rPr>
                <w:rFonts w:ascii="Times New Roman" w:hAnsi="Times New Roman"/>
                <w:noProof/>
                <w:sz w:val="26"/>
                <w:szCs w:val="26"/>
              </w:rPr>
            </w:pPr>
            <w:r w:rsidRPr="0064185A">
              <w:rPr>
                <w:rFonts w:ascii="Times New Roman" w:hAnsi="Times New Roman"/>
                <w:noProof/>
                <w:sz w:val="26"/>
                <w:szCs w:val="26"/>
              </w:rPr>
              <w:t>-</w:t>
            </w:r>
          </w:p>
        </w:tc>
        <w:tc>
          <w:tcPr>
            <w:tcW w:w="5670" w:type="dxa"/>
          </w:tcPr>
          <w:p w:rsidR="00FB69DA" w:rsidRPr="0064185A" w:rsidRDefault="00FB69DA" w:rsidP="003F65F5">
            <w:pPr>
              <w:spacing w:before="80"/>
              <w:jc w:val="both"/>
              <w:rPr>
                <w:rFonts w:ascii="Times New Roman" w:hAnsi="Times New Roman"/>
                <w:noProof/>
                <w:sz w:val="26"/>
                <w:szCs w:val="26"/>
              </w:rPr>
            </w:pPr>
            <w:r w:rsidRPr="0064185A">
              <w:rPr>
                <w:rFonts w:ascii="Times New Roman" w:hAnsi="Times New Roman"/>
                <w:noProof/>
                <w:sz w:val="26"/>
                <w:szCs w:val="26"/>
              </w:rPr>
              <w:t>Appropriation to the development investment fund.</w:t>
            </w:r>
          </w:p>
        </w:tc>
        <w:tc>
          <w:tcPr>
            <w:tcW w:w="1956" w:type="dxa"/>
            <w:tcBorders>
              <w:right w:val="nil"/>
            </w:tcBorders>
          </w:tcPr>
          <w:p w:rsidR="00FB69DA" w:rsidRPr="0064185A" w:rsidRDefault="00FB69DA" w:rsidP="00135159">
            <w:pPr>
              <w:spacing w:before="80"/>
              <w:jc w:val="right"/>
              <w:rPr>
                <w:rFonts w:ascii="Times New Roman" w:hAnsi="Times New Roman"/>
                <w:noProof/>
                <w:sz w:val="26"/>
                <w:szCs w:val="26"/>
              </w:rPr>
            </w:pPr>
            <w:r w:rsidRPr="0064185A">
              <w:rPr>
                <w:rFonts w:ascii="Times New Roman" w:hAnsi="Times New Roman"/>
                <w:noProof/>
                <w:sz w:val="26"/>
                <w:szCs w:val="26"/>
              </w:rPr>
              <w:t>0</w:t>
            </w:r>
          </w:p>
        </w:tc>
        <w:tc>
          <w:tcPr>
            <w:tcW w:w="1134" w:type="dxa"/>
            <w:tcBorders>
              <w:left w:val="nil"/>
            </w:tcBorders>
          </w:tcPr>
          <w:p w:rsidR="00FB69DA" w:rsidRPr="0064185A" w:rsidRDefault="00FB69DA" w:rsidP="003F65F5">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FB69DA" w:rsidRPr="0064185A" w:rsidTr="003F65F5">
        <w:tc>
          <w:tcPr>
            <w:tcW w:w="567" w:type="dxa"/>
          </w:tcPr>
          <w:p w:rsidR="00FB69DA" w:rsidRPr="0064185A" w:rsidRDefault="00FB69DA" w:rsidP="003F65F5">
            <w:pPr>
              <w:spacing w:before="80"/>
              <w:jc w:val="center"/>
              <w:rPr>
                <w:rFonts w:ascii="Times New Roman" w:hAnsi="Times New Roman"/>
                <w:noProof/>
                <w:sz w:val="26"/>
                <w:szCs w:val="26"/>
              </w:rPr>
            </w:pPr>
            <w:r w:rsidRPr="0064185A">
              <w:rPr>
                <w:rFonts w:ascii="Times New Roman" w:hAnsi="Times New Roman"/>
                <w:noProof/>
                <w:sz w:val="26"/>
                <w:szCs w:val="26"/>
              </w:rPr>
              <w:t>-</w:t>
            </w:r>
          </w:p>
        </w:tc>
        <w:tc>
          <w:tcPr>
            <w:tcW w:w="5670" w:type="dxa"/>
          </w:tcPr>
          <w:p w:rsidR="00FB69DA" w:rsidRPr="0064185A" w:rsidRDefault="00FB69DA" w:rsidP="003F65F5">
            <w:pPr>
              <w:spacing w:before="80"/>
              <w:jc w:val="both"/>
              <w:rPr>
                <w:rFonts w:ascii="Times New Roman" w:hAnsi="Times New Roman"/>
                <w:noProof/>
                <w:sz w:val="26"/>
                <w:szCs w:val="26"/>
              </w:rPr>
            </w:pPr>
            <w:r w:rsidRPr="0064185A">
              <w:rPr>
                <w:rFonts w:ascii="Times New Roman" w:hAnsi="Times New Roman"/>
                <w:noProof/>
                <w:sz w:val="26"/>
                <w:szCs w:val="26"/>
              </w:rPr>
              <w:t>Bonus for the Company’s Management Board: 5% of NPAT for the fiscal year 2024-2025.</w:t>
            </w:r>
          </w:p>
        </w:tc>
        <w:tc>
          <w:tcPr>
            <w:tcW w:w="1956" w:type="dxa"/>
            <w:tcBorders>
              <w:right w:val="nil"/>
            </w:tcBorders>
          </w:tcPr>
          <w:p w:rsidR="00FB69DA" w:rsidRPr="0064185A" w:rsidRDefault="00FB69DA" w:rsidP="00135159">
            <w:pPr>
              <w:spacing w:before="80"/>
              <w:jc w:val="right"/>
              <w:rPr>
                <w:rFonts w:ascii="Times New Roman" w:hAnsi="Times New Roman"/>
                <w:noProof/>
                <w:sz w:val="26"/>
                <w:szCs w:val="26"/>
              </w:rPr>
            </w:pPr>
            <w:r w:rsidRPr="0064185A">
              <w:rPr>
                <w:rFonts w:ascii="Times New Roman" w:hAnsi="Times New Roman"/>
                <w:noProof/>
                <w:sz w:val="26"/>
                <w:szCs w:val="26"/>
              </w:rPr>
              <w:t>2.</w:t>
            </w:r>
            <w:r>
              <w:rPr>
                <w:rFonts w:ascii="Times New Roman" w:hAnsi="Times New Roman"/>
                <w:noProof/>
                <w:sz w:val="26"/>
                <w:szCs w:val="26"/>
              </w:rPr>
              <w:t>519.521.836</w:t>
            </w:r>
          </w:p>
        </w:tc>
        <w:tc>
          <w:tcPr>
            <w:tcW w:w="1134" w:type="dxa"/>
            <w:tcBorders>
              <w:left w:val="nil"/>
            </w:tcBorders>
          </w:tcPr>
          <w:p w:rsidR="00FB69DA" w:rsidRPr="0064185A" w:rsidRDefault="00FB69DA" w:rsidP="003F65F5">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FB69DA" w:rsidRPr="0064185A" w:rsidTr="003F65F5">
        <w:tc>
          <w:tcPr>
            <w:tcW w:w="567" w:type="dxa"/>
            <w:tcBorders>
              <w:bottom w:val="nil"/>
              <w:right w:val="single" w:sz="4" w:space="0" w:color="000000"/>
            </w:tcBorders>
          </w:tcPr>
          <w:p w:rsidR="00FB69DA" w:rsidRPr="0064185A" w:rsidRDefault="00FB69DA" w:rsidP="003F65F5">
            <w:pPr>
              <w:spacing w:before="80"/>
              <w:jc w:val="center"/>
              <w:rPr>
                <w:rFonts w:ascii="Times New Roman" w:hAnsi="Times New Roman"/>
                <w:noProof/>
                <w:sz w:val="26"/>
                <w:szCs w:val="26"/>
                <w:lang w:val="vi-VN"/>
              </w:rPr>
            </w:pPr>
            <w:r w:rsidRPr="0064185A">
              <w:rPr>
                <w:rFonts w:ascii="Times New Roman" w:hAnsi="Times New Roman"/>
                <w:noProof/>
                <w:sz w:val="26"/>
                <w:szCs w:val="26"/>
                <w:lang w:val="vi-VN"/>
              </w:rPr>
              <w:t>-</w:t>
            </w:r>
          </w:p>
        </w:tc>
        <w:tc>
          <w:tcPr>
            <w:tcW w:w="5670" w:type="dxa"/>
            <w:tcBorders>
              <w:left w:val="single" w:sz="4" w:space="0" w:color="000000"/>
              <w:bottom w:val="nil"/>
              <w:right w:val="single" w:sz="4" w:space="0" w:color="000000"/>
            </w:tcBorders>
          </w:tcPr>
          <w:p w:rsidR="00FB69DA" w:rsidRPr="0064185A" w:rsidRDefault="00FB69DA" w:rsidP="00FB69DA">
            <w:pPr>
              <w:spacing w:before="80"/>
              <w:jc w:val="both"/>
              <w:rPr>
                <w:rFonts w:ascii="Times New Roman" w:hAnsi="Times New Roman"/>
                <w:noProof/>
                <w:sz w:val="26"/>
                <w:szCs w:val="26"/>
              </w:rPr>
            </w:pPr>
            <w:r w:rsidRPr="0064185A">
              <w:rPr>
                <w:rFonts w:ascii="Times New Roman" w:hAnsi="Times New Roman"/>
                <w:noProof/>
                <w:sz w:val="26"/>
                <w:szCs w:val="26"/>
              </w:rPr>
              <w:t>Cash dividend payment for the fiscal year 2024-2025: 3</w:t>
            </w:r>
            <w:r>
              <w:rPr>
                <w:rFonts w:ascii="Times New Roman" w:hAnsi="Times New Roman"/>
                <w:noProof/>
                <w:sz w:val="26"/>
                <w:szCs w:val="26"/>
              </w:rPr>
              <w:t>1</w:t>
            </w:r>
            <w:r w:rsidRPr="0064185A">
              <w:rPr>
                <w:rFonts w:ascii="Times New Roman" w:hAnsi="Times New Roman"/>
                <w:noProof/>
                <w:sz w:val="26"/>
                <w:szCs w:val="26"/>
              </w:rPr>
              <w:t>% of charter capital.</w:t>
            </w:r>
          </w:p>
        </w:tc>
        <w:tc>
          <w:tcPr>
            <w:tcW w:w="1956" w:type="dxa"/>
            <w:tcBorders>
              <w:left w:val="single" w:sz="4" w:space="0" w:color="000000"/>
              <w:bottom w:val="nil"/>
              <w:right w:val="nil"/>
            </w:tcBorders>
          </w:tcPr>
          <w:p w:rsidR="00FB69DA" w:rsidRPr="0064185A" w:rsidRDefault="00FB69DA" w:rsidP="00135159">
            <w:pPr>
              <w:spacing w:before="80"/>
              <w:jc w:val="right"/>
              <w:rPr>
                <w:rFonts w:ascii="Times New Roman" w:hAnsi="Times New Roman"/>
                <w:noProof/>
                <w:sz w:val="26"/>
                <w:szCs w:val="26"/>
              </w:rPr>
            </w:pPr>
            <w:r w:rsidRPr="0064185A">
              <w:rPr>
                <w:rFonts w:ascii="Times New Roman" w:hAnsi="Times New Roman"/>
                <w:noProof/>
                <w:sz w:val="26"/>
                <w:szCs w:val="26"/>
              </w:rPr>
              <w:t>4</w:t>
            </w:r>
            <w:r>
              <w:rPr>
                <w:rFonts w:ascii="Times New Roman" w:hAnsi="Times New Roman"/>
                <w:noProof/>
                <w:sz w:val="26"/>
                <w:szCs w:val="26"/>
              </w:rPr>
              <w:t>7.336.891.500</w:t>
            </w:r>
          </w:p>
        </w:tc>
        <w:tc>
          <w:tcPr>
            <w:tcW w:w="1134" w:type="dxa"/>
            <w:tcBorders>
              <w:left w:val="nil"/>
              <w:bottom w:val="nil"/>
            </w:tcBorders>
          </w:tcPr>
          <w:p w:rsidR="00FB69DA" w:rsidRPr="0064185A" w:rsidRDefault="00FB69DA" w:rsidP="003F65F5">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FB69DA" w:rsidRPr="0064185A" w:rsidTr="003F65F5">
        <w:tc>
          <w:tcPr>
            <w:tcW w:w="567" w:type="dxa"/>
          </w:tcPr>
          <w:p w:rsidR="00FB69DA" w:rsidRPr="0064185A" w:rsidRDefault="00FB69DA" w:rsidP="003F65F5">
            <w:pPr>
              <w:spacing w:before="80"/>
              <w:jc w:val="center"/>
              <w:rPr>
                <w:rFonts w:ascii="Times New Roman" w:hAnsi="Times New Roman"/>
                <w:b/>
                <w:noProof/>
                <w:sz w:val="26"/>
                <w:szCs w:val="26"/>
              </w:rPr>
            </w:pPr>
            <w:r w:rsidRPr="0064185A">
              <w:rPr>
                <w:rFonts w:ascii="Times New Roman" w:hAnsi="Times New Roman"/>
                <w:b/>
                <w:noProof/>
                <w:sz w:val="26"/>
                <w:szCs w:val="26"/>
              </w:rPr>
              <w:t>3</w:t>
            </w:r>
          </w:p>
        </w:tc>
        <w:tc>
          <w:tcPr>
            <w:tcW w:w="5670" w:type="dxa"/>
          </w:tcPr>
          <w:p w:rsidR="00FB69DA" w:rsidRPr="0064185A" w:rsidRDefault="00FB69DA" w:rsidP="003F65F5">
            <w:pPr>
              <w:spacing w:before="80"/>
              <w:jc w:val="both"/>
              <w:rPr>
                <w:rFonts w:ascii="Times New Roman" w:hAnsi="Times New Roman"/>
                <w:b/>
                <w:noProof/>
                <w:sz w:val="26"/>
                <w:szCs w:val="26"/>
              </w:rPr>
            </w:pPr>
            <w:r w:rsidRPr="0064185A">
              <w:rPr>
                <w:rFonts w:ascii="Times New Roman" w:hAnsi="Times New Roman"/>
                <w:b/>
                <w:noProof/>
                <w:sz w:val="26"/>
                <w:szCs w:val="26"/>
              </w:rPr>
              <w:t xml:space="preserve">Total remaining </w:t>
            </w:r>
            <w:r w:rsidRPr="0064185A">
              <w:rPr>
                <w:rFonts w:ascii="Times New Roman" w:hAnsi="Times New Roman"/>
                <w:b/>
                <w:noProof/>
                <w:sz w:val="26"/>
                <w:szCs w:val="26"/>
                <w:lang w:val="vi-VN"/>
              </w:rPr>
              <w:t>undistributed earnings</w:t>
            </w:r>
          </w:p>
        </w:tc>
        <w:tc>
          <w:tcPr>
            <w:tcW w:w="1956" w:type="dxa"/>
            <w:tcBorders>
              <w:right w:val="nil"/>
            </w:tcBorders>
          </w:tcPr>
          <w:p w:rsidR="00FB69DA" w:rsidRPr="0064185A" w:rsidRDefault="00FB69DA" w:rsidP="00135159">
            <w:pPr>
              <w:spacing w:before="80"/>
              <w:jc w:val="right"/>
              <w:rPr>
                <w:rFonts w:ascii="Times New Roman" w:hAnsi="Times New Roman"/>
                <w:b/>
                <w:noProof/>
                <w:sz w:val="26"/>
                <w:szCs w:val="26"/>
              </w:rPr>
            </w:pPr>
            <w:r>
              <w:rPr>
                <w:rFonts w:ascii="Times New Roman" w:hAnsi="Times New Roman"/>
                <w:b/>
                <w:noProof/>
                <w:sz w:val="26"/>
                <w:szCs w:val="26"/>
              </w:rPr>
              <w:t>2.504.249.428</w:t>
            </w:r>
          </w:p>
        </w:tc>
        <w:tc>
          <w:tcPr>
            <w:tcW w:w="1134" w:type="dxa"/>
            <w:tcBorders>
              <w:left w:val="nil"/>
            </w:tcBorders>
          </w:tcPr>
          <w:p w:rsidR="00FB69DA" w:rsidRPr="0064185A" w:rsidRDefault="00FB69DA" w:rsidP="003F65F5">
            <w:pPr>
              <w:spacing w:before="80"/>
              <w:jc w:val="center"/>
              <w:rPr>
                <w:rFonts w:ascii="Times New Roman" w:hAnsi="Times New Roman"/>
                <w:b/>
                <w:noProof/>
                <w:sz w:val="26"/>
                <w:szCs w:val="26"/>
                <w:lang w:val="vi-VN"/>
              </w:rPr>
            </w:pPr>
            <w:r w:rsidRPr="0064185A">
              <w:rPr>
                <w:rFonts w:ascii="Times New Roman" w:hAnsi="Times New Roman"/>
                <w:b/>
                <w:noProof/>
                <w:sz w:val="26"/>
                <w:szCs w:val="26"/>
                <w:lang w:val="en-US"/>
              </w:rPr>
              <w:t>VND</w:t>
            </w:r>
          </w:p>
        </w:tc>
      </w:tr>
    </w:tbl>
    <w:p w:rsidR="003E4AA2" w:rsidRPr="007E3030" w:rsidRDefault="007961E3" w:rsidP="00D67080">
      <w:pPr>
        <w:spacing w:before="40" w:line="228" w:lineRule="auto"/>
        <w:ind w:firstLine="720"/>
        <w:jc w:val="both"/>
        <w:rPr>
          <w:rFonts w:ascii="Times New Roman" w:hAnsi="Times New Roman"/>
          <w:b/>
          <w:noProof/>
          <w:spacing w:val="-6"/>
        </w:rPr>
      </w:pPr>
      <w:r>
        <w:rPr>
          <w:rFonts w:ascii="Times New Roman" w:hAnsi="Times New Roman"/>
          <w:b/>
          <w:noProof/>
        </w:rPr>
        <w:t xml:space="preserve">6.2. </w:t>
      </w:r>
      <w:r w:rsidR="003E4AA2" w:rsidRPr="007E3030">
        <w:rPr>
          <w:rFonts w:ascii="Times New Roman" w:hAnsi="Times New Roman"/>
          <w:b/>
          <w:noProof/>
          <w:lang w:val="vi-VN"/>
        </w:rPr>
        <w:t xml:space="preserve">Payment of dividends for fiscal year 2024-2025 </w:t>
      </w:r>
      <w:r w:rsidR="005F4182">
        <w:rPr>
          <w:rFonts w:ascii="Times New Roman" w:hAnsi="Times New Roman"/>
          <w:b/>
          <w:noProof/>
        </w:rPr>
        <w:t>in cash</w:t>
      </w:r>
    </w:p>
    <w:p w:rsidR="00C03372" w:rsidRPr="00C03372" w:rsidRDefault="00C03372" w:rsidP="00C03372">
      <w:pPr>
        <w:spacing w:before="40" w:line="228" w:lineRule="auto"/>
        <w:ind w:firstLine="720"/>
        <w:jc w:val="both"/>
        <w:rPr>
          <w:rFonts w:ascii="Times New Roman" w:hAnsi="Times New Roman"/>
          <w:noProof/>
          <w:lang w:val="vi-VN"/>
        </w:rPr>
      </w:pPr>
      <w:r w:rsidRPr="00C03372">
        <w:rPr>
          <w:rFonts w:ascii="Times New Roman" w:hAnsi="Times New Roman"/>
          <w:noProof/>
          <w:lang w:val="vi-VN"/>
        </w:rPr>
        <w:t xml:space="preserve">- Implementation rate: </w:t>
      </w:r>
      <w:r w:rsidR="00FB69DA">
        <w:rPr>
          <w:rFonts w:ascii="Times New Roman" w:hAnsi="Times New Roman"/>
          <w:noProof/>
          <w:lang w:val="en-US"/>
        </w:rPr>
        <w:t>31</w:t>
      </w:r>
      <w:r w:rsidRPr="00C03372">
        <w:rPr>
          <w:rFonts w:ascii="Times New Roman" w:hAnsi="Times New Roman"/>
          <w:noProof/>
          <w:lang w:val="en-US"/>
        </w:rPr>
        <w:t xml:space="preserve"> % </w:t>
      </w:r>
      <w:r w:rsidRPr="00C03372">
        <w:rPr>
          <w:rFonts w:ascii="Times New Roman" w:hAnsi="Times New Roman"/>
          <w:noProof/>
          <w:lang w:val="vi-VN"/>
        </w:rPr>
        <w:t xml:space="preserve">/ share (01 share receives </w:t>
      </w:r>
      <w:r w:rsidR="00FB69DA">
        <w:rPr>
          <w:rFonts w:ascii="Times New Roman" w:hAnsi="Times New Roman"/>
          <w:noProof/>
          <w:lang w:val="en-US"/>
        </w:rPr>
        <w:t>3,1</w:t>
      </w:r>
      <w:r w:rsidRPr="00C03372">
        <w:rPr>
          <w:rFonts w:ascii="Times New Roman" w:hAnsi="Times New Roman"/>
          <w:noProof/>
          <w:lang w:val="en-US"/>
        </w:rPr>
        <w:t xml:space="preserve">00 VND </w:t>
      </w:r>
      <w:r w:rsidRPr="00C03372">
        <w:rPr>
          <w:rFonts w:ascii="Times New Roman" w:hAnsi="Times New Roman"/>
          <w:noProof/>
          <w:lang w:val="vi-VN"/>
        </w:rPr>
        <w:t>)</w:t>
      </w:r>
    </w:p>
    <w:p w:rsidR="003E4AA2" w:rsidRDefault="00C03372" w:rsidP="00C03372">
      <w:pPr>
        <w:spacing w:before="40" w:line="228" w:lineRule="auto"/>
        <w:ind w:firstLine="720"/>
        <w:jc w:val="both"/>
        <w:rPr>
          <w:rFonts w:ascii="Times New Roman" w:hAnsi="Times New Roman"/>
          <w:noProof/>
          <w:spacing w:val="-6"/>
        </w:rPr>
      </w:pPr>
      <w:r w:rsidRPr="00C03372">
        <w:rPr>
          <w:rFonts w:ascii="Times New Roman" w:hAnsi="Times New Roman"/>
          <w:noProof/>
          <w:lang w:val="vi-VN"/>
        </w:rPr>
        <w:t xml:space="preserve">- Implementation time: </w:t>
      </w:r>
      <w:r w:rsidRPr="00C03372">
        <w:rPr>
          <w:rFonts w:ascii="Times New Roman" w:hAnsi="Times New Roman"/>
          <w:noProof/>
          <w:lang/>
        </w:rPr>
        <w:t xml:space="preserve">The General Meeting of Shareholders authorizes </w:t>
      </w:r>
      <w:r w:rsidRPr="00C03372">
        <w:rPr>
          <w:rFonts w:ascii="Times New Roman" w:hAnsi="Times New Roman"/>
          <w:noProof/>
          <w:lang w:val="vi-VN"/>
        </w:rPr>
        <w:t xml:space="preserve">the Board of Directors to decide the time to close the list and make payment at an appropriate time in </w:t>
      </w:r>
      <w:r w:rsidR="001F5CEE">
        <w:rPr>
          <w:rFonts w:ascii="Times New Roman" w:hAnsi="Times New Roman"/>
          <w:noProof/>
          <w:lang/>
        </w:rPr>
        <w:t>2026</w:t>
      </w:r>
      <w:r w:rsidRPr="00C03372">
        <w:rPr>
          <w:rFonts w:ascii="Times New Roman" w:hAnsi="Times New Roman"/>
          <w:noProof/>
          <w:lang w:val="vi-VN"/>
        </w:rPr>
        <w:t>.</w:t>
      </w:r>
    </w:p>
    <w:p w:rsidR="007961E3" w:rsidRDefault="007961E3" w:rsidP="007961E3">
      <w:pPr>
        <w:spacing w:before="40" w:after="40" w:line="228" w:lineRule="auto"/>
        <w:jc w:val="both"/>
        <w:rPr>
          <w:rFonts w:ascii="Times New Roman" w:hAnsi="Times New Roman"/>
          <w:b/>
          <w:lang w:val="nl-NL"/>
        </w:rPr>
      </w:pPr>
      <w:r>
        <w:rPr>
          <w:rFonts w:ascii="Times New Roman" w:hAnsi="Times New Roman"/>
          <w:b/>
          <w:lang w:val="nl-NL"/>
        </w:rPr>
        <w:t>7. Approval of dismissal of members of the Board of Directors for the 2024-2029 term</w:t>
      </w:r>
    </w:p>
    <w:p w:rsidR="00190F3D" w:rsidRPr="00BB106C" w:rsidRDefault="00BB106C" w:rsidP="002A6BB8">
      <w:pPr>
        <w:shd w:val="clear" w:color="auto" w:fill="FFFFFF" w:themeFill="background1"/>
        <w:spacing w:before="40" w:after="40" w:line="228" w:lineRule="auto"/>
        <w:jc w:val="both"/>
        <w:rPr>
          <w:rFonts w:ascii="Times New Roman" w:hAnsi="Times New Roman"/>
          <w:b/>
          <w:lang w:val="nl-NL"/>
        </w:rPr>
      </w:pPr>
      <w:r>
        <w:rPr>
          <w:rFonts w:ascii="Times New Roman" w:hAnsi="Times New Roman"/>
          <w:color w:val="000000"/>
          <w:shd w:val="clear" w:color="auto" w:fill="F7F7F7"/>
        </w:rPr>
        <w:tab/>
      </w:r>
      <w:r w:rsidRPr="00BB106C">
        <w:rPr>
          <w:rFonts w:ascii="Times New Roman" w:hAnsi="Times New Roman"/>
          <w:color w:val="000000"/>
          <w:shd w:val="clear" w:color="auto" w:fill="F7F7F7"/>
        </w:rPr>
        <w:t>The 2025 Annual General Meeting of Shareholders unanimously approved the dismissal of Mr. Le Long Giang from the board of directors for the 2024-2029 term, effective October 1, 2025.</w:t>
      </w:r>
    </w:p>
    <w:p w:rsidR="0040051B" w:rsidRDefault="00780709" w:rsidP="00D67080">
      <w:pPr>
        <w:tabs>
          <w:tab w:val="left" w:pos="67"/>
          <w:tab w:val="left" w:pos="469"/>
          <w:tab w:val="left" w:pos="9540"/>
        </w:tabs>
        <w:spacing w:before="80" w:line="228" w:lineRule="auto"/>
        <w:jc w:val="both"/>
        <w:rPr>
          <w:rFonts w:ascii="Times New Roman" w:hAnsi="Times New Roman"/>
          <w:b/>
          <w:color w:val="000000"/>
          <w:lang w:val="nl-NL"/>
        </w:rPr>
      </w:pPr>
      <w:r>
        <w:rPr>
          <w:rFonts w:ascii="Times New Roman" w:hAnsi="Times New Roman"/>
          <w:b/>
          <w:color w:val="000000"/>
          <w:lang w:val="nl-NL"/>
        </w:rPr>
        <w:t>8. Approval of the Board of Directors' Proposal on amending the Company's Charter; Internal regulations on corporate governance; Operating regulations of the Company's Board of Directors</w:t>
      </w:r>
    </w:p>
    <w:p w:rsidR="009F3DE5" w:rsidRDefault="00F21113" w:rsidP="00D67080">
      <w:pPr>
        <w:tabs>
          <w:tab w:val="left" w:pos="67"/>
          <w:tab w:val="left" w:pos="469"/>
          <w:tab w:val="left" w:pos="9540"/>
        </w:tabs>
        <w:spacing w:before="80" w:line="228" w:lineRule="auto"/>
        <w:jc w:val="both"/>
        <w:rPr>
          <w:rFonts w:ascii="Times New Roman" w:hAnsi="Times New Roman"/>
          <w:color w:val="000000"/>
          <w:lang w:val="nl-NL"/>
        </w:rPr>
      </w:pPr>
      <w:r>
        <w:rPr>
          <w:rFonts w:ascii="Times New Roman" w:hAnsi="Times New Roman"/>
          <w:b/>
          <w:lang w:val="nl-NL"/>
        </w:rPr>
        <w:t>9. Approval of the Board of Supervisors' proposal on the selection of an Auditing unit for the 2025-2026 financial statements</w:t>
      </w:r>
      <w:r w:rsidR="00100523" w:rsidRPr="00E6023B">
        <w:rPr>
          <w:rFonts w:ascii="Times New Roman" w:hAnsi="Times New Roman"/>
          <w:color w:val="000000"/>
          <w:lang w:val="nl-NL"/>
        </w:rPr>
        <w:tab/>
      </w:r>
      <w:r w:rsidR="00100523" w:rsidRPr="00E6023B">
        <w:rPr>
          <w:rFonts w:ascii="Times New Roman" w:hAnsi="Times New Roman"/>
          <w:color w:val="000000"/>
          <w:lang w:val="nl-NL"/>
        </w:rPr>
        <w:tab/>
      </w:r>
    </w:p>
    <w:p w:rsidR="003C31C9" w:rsidRPr="000B065C" w:rsidRDefault="003A204E" w:rsidP="00D67080">
      <w:pPr>
        <w:tabs>
          <w:tab w:val="left" w:pos="67"/>
          <w:tab w:val="left" w:pos="469"/>
          <w:tab w:val="left" w:pos="9540"/>
        </w:tabs>
        <w:spacing w:before="80" w:line="228" w:lineRule="auto"/>
        <w:jc w:val="both"/>
        <w:rPr>
          <w:rFonts w:ascii="Times New Roman" w:hAnsi="Times New Roman"/>
          <w:b/>
          <w:color w:val="000000"/>
          <w:spacing w:val="-6"/>
        </w:rPr>
      </w:pPr>
      <w:r>
        <w:rPr>
          <w:rFonts w:ascii="Times New Roman" w:hAnsi="Times New Roman"/>
          <w:b/>
          <w:color w:val="000000"/>
          <w:lang w:val="nl-NL"/>
        </w:rPr>
        <w:tab/>
      </w:r>
      <w:r>
        <w:rPr>
          <w:rFonts w:ascii="Times New Roman" w:hAnsi="Times New Roman"/>
          <w:b/>
          <w:color w:val="000000"/>
          <w:lang w:val="nl-NL"/>
        </w:rPr>
        <w:tab/>
      </w:r>
      <w:r w:rsidR="00E43611">
        <w:rPr>
          <w:rFonts w:ascii="Times New Roman" w:hAnsi="Times New Roman"/>
          <w:b/>
          <w:color w:val="000000"/>
          <w:lang w:val="nl-NL"/>
        </w:rPr>
        <w:t xml:space="preserve"> </w:t>
      </w:r>
      <w:r w:rsidR="00E43611" w:rsidRPr="009121EF">
        <w:rPr>
          <w:rFonts w:ascii="Times New Roman" w:hAnsi="Times New Roman"/>
          <w:noProof/>
          <w:lang w:val="vi-VN"/>
        </w:rPr>
        <w:t xml:space="preserve">The General Meeting of Shareholders authorizes the Board of Directors </w:t>
      </w:r>
      <w:r w:rsidR="00E43611">
        <w:rPr>
          <w:rFonts w:ascii="Times New Roman" w:hAnsi="Times New Roman"/>
          <w:noProof/>
        </w:rPr>
        <w:t xml:space="preserve">to direct the Company's Director </w:t>
      </w:r>
      <w:r w:rsidR="00E43611" w:rsidRPr="000B065C">
        <w:rPr>
          <w:rFonts w:ascii="Times New Roman" w:hAnsi="Times New Roman"/>
          <w:noProof/>
          <w:spacing w:val="-6"/>
        </w:rPr>
        <w:t>to negotiate, sign contracts and disclose information in accordance with the provisions of law.</w:t>
      </w:r>
    </w:p>
    <w:p w:rsidR="00027E9D" w:rsidRPr="006105D8" w:rsidRDefault="00EB0740" w:rsidP="003B348F">
      <w:pPr>
        <w:tabs>
          <w:tab w:val="left" w:pos="67"/>
          <w:tab w:val="left" w:pos="469"/>
          <w:tab w:val="left" w:pos="9540"/>
        </w:tabs>
        <w:spacing w:before="80"/>
        <w:jc w:val="both"/>
        <w:rPr>
          <w:rFonts w:ascii="Times New Roman" w:hAnsi="Times New Roman"/>
          <w:b/>
          <w:color w:val="000000"/>
          <w:lang w:val="nl-NL"/>
        </w:rPr>
      </w:pPr>
      <w:r>
        <w:rPr>
          <w:rFonts w:ascii="Times New Roman" w:hAnsi="Times New Roman"/>
          <w:b/>
          <w:color w:val="000000"/>
          <w:lang w:val="nl-NL"/>
        </w:rPr>
        <w:t>10. Implementation organization</w:t>
      </w:r>
    </w:p>
    <w:p w:rsidR="005F3B75" w:rsidRPr="006105D8" w:rsidRDefault="00027E9D" w:rsidP="003B348F">
      <w:pPr>
        <w:tabs>
          <w:tab w:val="left" w:pos="67"/>
          <w:tab w:val="left" w:pos="469"/>
          <w:tab w:val="left" w:pos="9540"/>
        </w:tabs>
        <w:spacing w:before="80"/>
        <w:jc w:val="both"/>
        <w:rPr>
          <w:rFonts w:ascii="Times New Roman" w:hAnsi="Times New Roman"/>
          <w:b/>
          <w:color w:val="000000"/>
          <w:lang w:val="nl-NL"/>
        </w:rPr>
      </w:pPr>
      <w:r w:rsidRPr="006105D8">
        <w:rPr>
          <w:rFonts w:ascii="Times New Roman" w:hAnsi="Times New Roman"/>
          <w:b/>
          <w:color w:val="000000"/>
          <w:lang w:val="nl-NL"/>
        </w:rPr>
        <w:tab/>
      </w:r>
      <w:r w:rsidR="004848AC" w:rsidRPr="006105D8">
        <w:rPr>
          <w:rFonts w:ascii="Times New Roman" w:hAnsi="Times New Roman"/>
          <w:b/>
          <w:color w:val="000000"/>
          <w:lang w:val="nl-NL"/>
        </w:rPr>
        <w:tab/>
      </w:r>
      <w:r w:rsidR="004F5149" w:rsidRPr="006105D8">
        <w:rPr>
          <w:rFonts w:ascii="Times New Roman" w:hAnsi="Times New Roman"/>
          <w:color w:val="000000"/>
          <w:lang w:val="nl-NL"/>
        </w:rPr>
        <w:t xml:space="preserve">The 2025 Annual General Meeting of Shareholders of </w:t>
      </w:r>
      <w:r w:rsidR="001F5CEE" w:rsidRPr="001F5CEE">
        <w:rPr>
          <w:rFonts w:ascii="Times New Roman" w:hAnsi="Times New Roman"/>
          <w:bCs/>
          <w:color w:val="000000"/>
          <w:lang w:val="en-US"/>
        </w:rPr>
        <w:t>Yenbai Joint-Stocks Forest Agricultural Products and Foodstuff Company</w:t>
      </w:r>
      <w:r w:rsidR="004F5149" w:rsidRPr="006105D8">
        <w:rPr>
          <w:rFonts w:ascii="Times New Roman" w:hAnsi="Times New Roman"/>
          <w:color w:val="000000"/>
          <w:lang w:val="nl-NL"/>
        </w:rPr>
        <w:t xml:space="preserve"> assigned the Board of Directors of the Company to direct and organize the implementation of the </w:t>
      </w:r>
      <w:r w:rsidR="004F5149" w:rsidRPr="006105D8">
        <w:rPr>
          <w:rFonts w:ascii="Times New Roman" w:hAnsi="Times New Roman"/>
          <w:color w:val="000000"/>
          <w:lang w:val="nl-NL"/>
        </w:rPr>
        <w:lastRenderedPageBreak/>
        <w:t>contents approved by the General Meeting in accordance with the provisions of law and the Company's Charter.</w:t>
      </w:r>
    </w:p>
    <w:p w:rsidR="00942ECE" w:rsidRDefault="005F3B75" w:rsidP="003B348F">
      <w:pPr>
        <w:tabs>
          <w:tab w:val="left" w:pos="67"/>
          <w:tab w:val="left" w:pos="469"/>
          <w:tab w:val="left" w:pos="9540"/>
        </w:tabs>
        <w:spacing w:before="80"/>
        <w:jc w:val="both"/>
        <w:rPr>
          <w:rFonts w:ascii="Times New Roman" w:hAnsi="Times New Roman"/>
          <w:color w:val="000000"/>
          <w:lang w:val="nl-NL"/>
        </w:rPr>
      </w:pPr>
      <w:r w:rsidRPr="006105D8">
        <w:rPr>
          <w:rFonts w:ascii="Times New Roman" w:hAnsi="Times New Roman"/>
          <w:b/>
          <w:color w:val="000000"/>
          <w:lang w:val="nl-NL"/>
        </w:rPr>
        <w:tab/>
      </w:r>
      <w:r w:rsidRPr="006105D8">
        <w:rPr>
          <w:rFonts w:ascii="Times New Roman" w:hAnsi="Times New Roman"/>
          <w:b/>
          <w:color w:val="000000"/>
          <w:lang w:val="nl-NL"/>
        </w:rPr>
        <w:tab/>
      </w:r>
      <w:r w:rsidR="00914EEA" w:rsidRPr="00914EEA">
        <w:rPr>
          <w:rFonts w:ascii="Times New Roman" w:hAnsi="Times New Roman"/>
          <w:color w:val="000000"/>
          <w:lang w:val="nl-NL"/>
        </w:rPr>
        <w:t>The General Meeting voted to approve: ................ shares = 100% of the total number of voting shares present at the General Meeting.</w:t>
      </w:r>
    </w:p>
    <w:p w:rsidR="000B065C" w:rsidRPr="006105D8" w:rsidRDefault="000B065C" w:rsidP="004E280E">
      <w:pPr>
        <w:tabs>
          <w:tab w:val="left" w:pos="67"/>
          <w:tab w:val="left" w:pos="469"/>
          <w:tab w:val="left" w:pos="9540"/>
        </w:tabs>
        <w:spacing w:before="60" w:line="276" w:lineRule="auto"/>
        <w:jc w:val="both"/>
        <w:rPr>
          <w:rFonts w:ascii="Times New Roman" w:hAnsi="Times New Roman"/>
          <w:b/>
          <w:color w:val="000000"/>
          <w:lang w:val="nl-NL"/>
        </w:rPr>
      </w:pPr>
    </w:p>
    <w:tbl>
      <w:tblPr>
        <w:tblW w:w="9747" w:type="dxa"/>
        <w:tblLook w:val="01E0"/>
      </w:tblPr>
      <w:tblGrid>
        <w:gridCol w:w="4786"/>
        <w:gridCol w:w="4961"/>
      </w:tblGrid>
      <w:tr w:rsidR="00942ECE" w:rsidRPr="006105D8" w:rsidTr="00897816">
        <w:tc>
          <w:tcPr>
            <w:tcW w:w="4786" w:type="dxa"/>
          </w:tcPr>
          <w:p w:rsidR="00942ECE" w:rsidRPr="006105D8" w:rsidRDefault="00942ECE" w:rsidP="00A02221">
            <w:pPr>
              <w:spacing w:line="276" w:lineRule="auto"/>
              <w:rPr>
                <w:rFonts w:ascii="Times New Roman" w:hAnsi="Times New Roman"/>
                <w:b/>
                <w:i/>
                <w:color w:val="000000"/>
                <w:lang w:val="nl-NL"/>
              </w:rPr>
            </w:pPr>
            <w:r w:rsidRPr="00E54079">
              <w:rPr>
                <w:rFonts w:ascii="Times New Roman" w:hAnsi="Times New Roman"/>
                <w:b/>
                <w:i/>
                <w:color w:val="000000"/>
                <w:sz w:val="24"/>
                <w:lang w:val="nl-NL"/>
              </w:rPr>
              <w:t>Recipient:</w:t>
            </w:r>
          </w:p>
        </w:tc>
        <w:tc>
          <w:tcPr>
            <w:tcW w:w="4961" w:type="dxa"/>
          </w:tcPr>
          <w:p w:rsidR="00942ECE" w:rsidRPr="00620D04" w:rsidRDefault="006E16CF" w:rsidP="00A02221">
            <w:pPr>
              <w:spacing w:line="276" w:lineRule="auto"/>
              <w:jc w:val="center"/>
              <w:rPr>
                <w:rFonts w:ascii="Times New Roman" w:hAnsi="Times New Roman"/>
                <w:b/>
                <w:color w:val="000000"/>
                <w:lang w:val="nl-NL"/>
              </w:rPr>
            </w:pPr>
            <w:r>
              <w:rPr>
                <w:rFonts w:ascii="Times New Roman" w:hAnsi="Times New Roman"/>
                <w:b/>
                <w:color w:val="000000"/>
                <w:lang w:val="nl-NL"/>
              </w:rPr>
              <w:t>O/B</w:t>
            </w:r>
            <w:r w:rsidR="00942ECE" w:rsidRPr="00620D04">
              <w:rPr>
                <w:rFonts w:ascii="Times New Roman" w:hAnsi="Times New Roman"/>
                <w:b/>
                <w:color w:val="000000"/>
                <w:lang w:val="nl-NL"/>
              </w:rPr>
              <w:t>. GENERAL MEETING OF SHAREHOLDERS</w:t>
            </w:r>
          </w:p>
        </w:tc>
      </w:tr>
      <w:tr w:rsidR="00942ECE" w:rsidRPr="006105D8" w:rsidTr="00897816">
        <w:tc>
          <w:tcPr>
            <w:tcW w:w="4786" w:type="dxa"/>
          </w:tcPr>
          <w:p w:rsidR="00942ECE" w:rsidRPr="00E54079" w:rsidRDefault="00942ECE" w:rsidP="00A02221">
            <w:pPr>
              <w:spacing w:line="276" w:lineRule="auto"/>
              <w:rPr>
                <w:rFonts w:ascii="Times New Roman" w:hAnsi="Times New Roman"/>
                <w:color w:val="000000"/>
                <w:sz w:val="22"/>
                <w:szCs w:val="22"/>
                <w:lang w:val="nl-NL"/>
              </w:rPr>
            </w:pPr>
            <w:r w:rsidRPr="00E54079">
              <w:rPr>
                <w:rFonts w:ascii="Times New Roman" w:hAnsi="Times New Roman"/>
                <w:color w:val="000000"/>
                <w:sz w:val="22"/>
                <w:szCs w:val="22"/>
                <w:lang w:val="nl-NL"/>
              </w:rPr>
              <w:t>- Board of Directors, Supervisory Board, Board of Management;</w:t>
            </w:r>
          </w:p>
        </w:tc>
        <w:tc>
          <w:tcPr>
            <w:tcW w:w="4961" w:type="dxa"/>
          </w:tcPr>
          <w:p w:rsidR="00942ECE" w:rsidRPr="00620D04" w:rsidRDefault="00091AD4" w:rsidP="00A02221">
            <w:pPr>
              <w:spacing w:line="276" w:lineRule="auto"/>
              <w:jc w:val="center"/>
              <w:rPr>
                <w:rFonts w:ascii="Times New Roman" w:hAnsi="Times New Roman"/>
                <w:b/>
                <w:color w:val="000000"/>
                <w:lang w:val="nl-NL"/>
              </w:rPr>
            </w:pPr>
            <w:r>
              <w:rPr>
                <w:rFonts w:ascii="Times New Roman" w:hAnsi="Times New Roman"/>
                <w:b/>
                <w:color w:val="000000"/>
                <w:lang w:val="nl-NL"/>
              </w:rPr>
              <w:t>CHAIRMAN</w:t>
            </w:r>
            <w:bookmarkStart w:id="0" w:name="_GoBack"/>
            <w:bookmarkEnd w:id="0"/>
          </w:p>
        </w:tc>
      </w:tr>
      <w:tr w:rsidR="00942ECE" w:rsidRPr="006105D8" w:rsidTr="00897816">
        <w:tc>
          <w:tcPr>
            <w:tcW w:w="4786" w:type="dxa"/>
          </w:tcPr>
          <w:p w:rsidR="00942ECE" w:rsidRPr="00E54079" w:rsidRDefault="00942ECE" w:rsidP="00A02221">
            <w:pPr>
              <w:spacing w:line="276" w:lineRule="auto"/>
              <w:rPr>
                <w:rFonts w:ascii="Times New Roman" w:hAnsi="Times New Roman"/>
                <w:color w:val="000000"/>
                <w:sz w:val="22"/>
                <w:szCs w:val="22"/>
                <w:lang w:val="nl-NL"/>
              </w:rPr>
            </w:pPr>
            <w:r w:rsidRPr="00E54079">
              <w:rPr>
                <w:rFonts w:ascii="Times New Roman" w:hAnsi="Times New Roman"/>
                <w:color w:val="000000"/>
                <w:sz w:val="22"/>
                <w:szCs w:val="22"/>
                <w:lang w:val="nl-NL"/>
              </w:rPr>
              <w:t>- Company functional departments;</w:t>
            </w:r>
          </w:p>
        </w:tc>
        <w:tc>
          <w:tcPr>
            <w:tcW w:w="4961" w:type="dxa"/>
          </w:tcPr>
          <w:p w:rsidR="00942ECE" w:rsidRPr="006105D8" w:rsidRDefault="00942ECE" w:rsidP="00A02221">
            <w:pPr>
              <w:spacing w:line="276" w:lineRule="auto"/>
              <w:jc w:val="center"/>
              <w:rPr>
                <w:rFonts w:ascii="Times New Roman" w:hAnsi="Times New Roman"/>
                <w:b/>
                <w:color w:val="000000"/>
                <w:lang w:val="nl-NL"/>
              </w:rPr>
            </w:pPr>
          </w:p>
        </w:tc>
      </w:tr>
      <w:tr w:rsidR="00942ECE" w:rsidRPr="006105D8" w:rsidTr="00897816">
        <w:tc>
          <w:tcPr>
            <w:tcW w:w="4786" w:type="dxa"/>
          </w:tcPr>
          <w:p w:rsidR="00942ECE" w:rsidRPr="00E54079" w:rsidRDefault="00E54079" w:rsidP="004F03AE">
            <w:pPr>
              <w:spacing w:line="276" w:lineRule="auto"/>
              <w:rPr>
                <w:rFonts w:ascii="Times New Roman" w:hAnsi="Times New Roman"/>
                <w:color w:val="000000"/>
                <w:sz w:val="22"/>
                <w:szCs w:val="22"/>
                <w:lang w:val="nl-NL"/>
              </w:rPr>
            </w:pPr>
            <w:r>
              <w:rPr>
                <w:rFonts w:ascii="Times New Roman" w:hAnsi="Times New Roman"/>
                <w:color w:val="000000"/>
                <w:sz w:val="22"/>
                <w:szCs w:val="22"/>
                <w:lang w:val="nl-NL"/>
              </w:rPr>
              <w:t>- State Securities Commission, Stock Exchange, VSDC;</w:t>
            </w:r>
          </w:p>
        </w:tc>
        <w:tc>
          <w:tcPr>
            <w:tcW w:w="4961" w:type="dxa"/>
          </w:tcPr>
          <w:p w:rsidR="00942ECE" w:rsidRPr="006105D8" w:rsidRDefault="00942ECE" w:rsidP="00A02221">
            <w:pPr>
              <w:spacing w:line="276" w:lineRule="auto"/>
              <w:jc w:val="center"/>
              <w:rPr>
                <w:rFonts w:ascii="Times New Roman" w:hAnsi="Times New Roman"/>
                <w:b/>
                <w:color w:val="000000"/>
                <w:lang w:val="nl-NL"/>
              </w:rPr>
            </w:pPr>
          </w:p>
        </w:tc>
      </w:tr>
      <w:tr w:rsidR="00942ECE" w:rsidRPr="006105D8" w:rsidTr="00897816">
        <w:tc>
          <w:tcPr>
            <w:tcW w:w="4786" w:type="dxa"/>
          </w:tcPr>
          <w:p w:rsidR="00942ECE" w:rsidRPr="00E54079" w:rsidRDefault="00E54079" w:rsidP="002661A3">
            <w:pPr>
              <w:spacing w:line="276" w:lineRule="auto"/>
              <w:rPr>
                <w:rFonts w:ascii="Times New Roman" w:hAnsi="Times New Roman"/>
                <w:color w:val="000000"/>
                <w:sz w:val="22"/>
                <w:szCs w:val="22"/>
              </w:rPr>
            </w:pPr>
            <w:r>
              <w:rPr>
                <w:rFonts w:ascii="Times New Roman" w:hAnsi="Times New Roman"/>
                <w:color w:val="000000"/>
                <w:sz w:val="22"/>
                <w:szCs w:val="22"/>
              </w:rPr>
              <w:t xml:space="preserve">- </w:t>
            </w:r>
            <w:r w:rsidR="00DD6DB0">
              <w:rPr>
                <w:rFonts w:ascii="Times New Roman" w:hAnsi="Times New Roman"/>
                <w:color w:val="000000"/>
                <w:sz w:val="22"/>
                <w:szCs w:val="22"/>
              </w:rPr>
              <w:t>Archive</w:t>
            </w:r>
            <w:r>
              <w:rPr>
                <w:rFonts w:ascii="Times New Roman" w:hAnsi="Times New Roman"/>
                <w:color w:val="000000"/>
                <w:sz w:val="22"/>
                <w:szCs w:val="22"/>
              </w:rPr>
              <w:t xml:space="preserve">: </w:t>
            </w:r>
            <w:r w:rsidR="002661A3">
              <w:rPr>
                <w:rFonts w:ascii="Times New Roman" w:hAnsi="Times New Roman"/>
                <w:color w:val="000000"/>
                <w:sz w:val="22"/>
                <w:szCs w:val="22"/>
              </w:rPr>
              <w:t>Office</w:t>
            </w:r>
            <w:r>
              <w:rPr>
                <w:rFonts w:ascii="Times New Roman" w:hAnsi="Times New Roman"/>
                <w:color w:val="000000"/>
                <w:sz w:val="22"/>
                <w:szCs w:val="22"/>
              </w:rPr>
              <w:t>.</w:t>
            </w:r>
          </w:p>
        </w:tc>
        <w:tc>
          <w:tcPr>
            <w:tcW w:w="4961" w:type="dxa"/>
          </w:tcPr>
          <w:p w:rsidR="00942ECE" w:rsidRPr="006105D8" w:rsidRDefault="00942ECE" w:rsidP="00A02221">
            <w:pPr>
              <w:spacing w:line="276" w:lineRule="auto"/>
              <w:rPr>
                <w:rFonts w:ascii="Times New Roman" w:hAnsi="Times New Roman"/>
                <w:b/>
                <w:color w:val="000000"/>
              </w:rPr>
            </w:pPr>
          </w:p>
        </w:tc>
      </w:tr>
      <w:tr w:rsidR="00942ECE" w:rsidRPr="006105D8" w:rsidTr="00897816">
        <w:tc>
          <w:tcPr>
            <w:tcW w:w="4786" w:type="dxa"/>
          </w:tcPr>
          <w:p w:rsidR="00942ECE" w:rsidRPr="006105D8" w:rsidRDefault="00942ECE" w:rsidP="00A02221">
            <w:pPr>
              <w:spacing w:line="276" w:lineRule="auto"/>
              <w:rPr>
                <w:rFonts w:ascii="Times New Roman" w:hAnsi="Times New Roman"/>
                <w:color w:val="000000"/>
              </w:rPr>
            </w:pPr>
          </w:p>
        </w:tc>
        <w:tc>
          <w:tcPr>
            <w:tcW w:w="4961" w:type="dxa"/>
          </w:tcPr>
          <w:p w:rsidR="00942ECE" w:rsidRPr="006105D8" w:rsidRDefault="004D5E6E" w:rsidP="00CA09BA">
            <w:pPr>
              <w:spacing w:line="276" w:lineRule="auto"/>
              <w:jc w:val="center"/>
              <w:rPr>
                <w:rFonts w:ascii="Times New Roman" w:hAnsi="Times New Roman"/>
                <w:b/>
                <w:color w:val="000000"/>
              </w:rPr>
            </w:pPr>
            <w:r w:rsidRPr="006105D8">
              <w:rPr>
                <w:rFonts w:ascii="Times New Roman" w:hAnsi="Times New Roman"/>
                <w:b/>
                <w:color w:val="000000"/>
              </w:rPr>
              <w:t>Truong Ngoc Bien</w:t>
            </w:r>
          </w:p>
        </w:tc>
      </w:tr>
    </w:tbl>
    <w:p w:rsidR="00FE58E4" w:rsidRPr="006105D8" w:rsidRDefault="00FE58E4" w:rsidP="00473ACA">
      <w:pPr>
        <w:tabs>
          <w:tab w:val="left" w:pos="67"/>
          <w:tab w:val="left" w:pos="469"/>
          <w:tab w:val="left" w:pos="9540"/>
        </w:tabs>
        <w:spacing w:before="120" w:line="281" w:lineRule="auto"/>
        <w:ind w:firstLine="709"/>
        <w:jc w:val="both"/>
        <w:rPr>
          <w:rFonts w:ascii="Times New Roman" w:hAnsi="Times New Roman"/>
          <w:color w:val="000000"/>
          <w:lang w:val="nl-NL"/>
        </w:rPr>
      </w:pPr>
    </w:p>
    <w:p w:rsidR="001E46FD" w:rsidRPr="006105D8" w:rsidRDefault="001E46FD" w:rsidP="00B642B7">
      <w:pPr>
        <w:jc w:val="center"/>
        <w:rPr>
          <w:rFonts w:ascii="Times New Roman" w:hAnsi="Times New Roman"/>
          <w:b/>
          <w:color w:val="000000"/>
          <w:lang w:val="nl-NL"/>
        </w:rPr>
      </w:pPr>
    </w:p>
    <w:p w:rsidR="00C13E43" w:rsidRPr="006105D8" w:rsidRDefault="00C13E43" w:rsidP="00B642B7">
      <w:pPr>
        <w:spacing w:line="312" w:lineRule="auto"/>
        <w:ind w:firstLine="720"/>
        <w:jc w:val="both"/>
        <w:rPr>
          <w:rFonts w:ascii="Times New Roman" w:hAnsi="Times New Roman"/>
          <w:color w:val="000000"/>
          <w:sz w:val="6"/>
          <w:lang w:val="nl-NL"/>
        </w:rPr>
      </w:pPr>
    </w:p>
    <w:sectPr w:rsidR="00C13E43" w:rsidRPr="006105D8" w:rsidSect="0018651E">
      <w:footerReference w:type="default" r:id="rId13"/>
      <w:pgSz w:w="11906" w:h="16838"/>
      <w:pgMar w:top="567" w:right="851" w:bottom="567" w:left="1701" w:header="340" w:footer="34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811" w:rsidRDefault="00A51811" w:rsidP="00604DE9">
      <w:r>
        <w:separator/>
      </w:r>
    </w:p>
  </w:endnote>
  <w:endnote w:type="continuationSeparator" w:id="1">
    <w:p w:rsidR="00A51811" w:rsidRDefault="00A51811" w:rsidP="00604D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Arial-Rounded">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DE9" w:rsidRPr="00604DE9" w:rsidRDefault="004C157D" w:rsidP="00F651C3">
    <w:pPr>
      <w:pStyle w:val="Footer"/>
      <w:jc w:val="center"/>
      <w:rPr>
        <w:rFonts w:ascii="Times New Roman" w:hAnsi="Times New Roman"/>
      </w:rPr>
    </w:pPr>
    <w:r w:rsidRPr="00604DE9">
      <w:rPr>
        <w:rFonts w:ascii="Times New Roman" w:hAnsi="Times New Roman"/>
      </w:rPr>
      <w:fldChar w:fldCharType="begin"/>
    </w:r>
    <w:r w:rsidR="00604DE9" w:rsidRPr="00604DE9">
      <w:rPr>
        <w:rFonts w:ascii="Times New Roman" w:hAnsi="Times New Roman"/>
      </w:rPr>
      <w:instrText xml:space="preserve"> PAGE   \* MERGEFORMAT </w:instrText>
    </w:r>
    <w:r w:rsidRPr="00604DE9">
      <w:rPr>
        <w:rFonts w:ascii="Times New Roman" w:hAnsi="Times New Roman"/>
      </w:rPr>
      <w:fldChar w:fldCharType="separate"/>
    </w:r>
    <w:r w:rsidR="002A6BB8">
      <w:rPr>
        <w:rFonts w:ascii="Times New Roman" w:hAnsi="Times New Roman"/>
        <w:noProof/>
      </w:rPr>
      <w:t>4</w:t>
    </w:r>
    <w:r w:rsidRPr="00604DE9">
      <w:rPr>
        <w:rFonts w:ascii="Times New Roman" w:hAnsi="Times New Roman"/>
      </w:rPr>
      <w:fldChar w:fldCharType="end"/>
    </w:r>
  </w:p>
  <w:p w:rsidR="00604DE9" w:rsidRDefault="00604DE9" w:rsidP="001A3C90">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811" w:rsidRDefault="00A51811" w:rsidP="00604DE9">
      <w:r>
        <w:separator/>
      </w:r>
    </w:p>
  </w:footnote>
  <w:footnote w:type="continuationSeparator" w:id="1">
    <w:p w:rsidR="00A51811" w:rsidRDefault="00A51811" w:rsidP="00604D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27CC"/>
    <w:multiLevelType w:val="hybridMultilevel"/>
    <w:tmpl w:val="A8D6BADC"/>
    <w:lvl w:ilvl="0" w:tplc="574C9612">
      <w:start w:val="1"/>
      <w:numFmt w:val="decimal"/>
      <w:lvlText w:val="%1."/>
      <w:lvlJc w:val="left"/>
      <w:pPr>
        <w:ind w:left="81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1">
    <w:nsid w:val="0549625B"/>
    <w:multiLevelType w:val="hybridMultilevel"/>
    <w:tmpl w:val="EDB612D0"/>
    <w:lvl w:ilvl="0" w:tplc="CFD806FA">
      <w:start w:val="8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0329E"/>
    <w:multiLevelType w:val="hybridMultilevel"/>
    <w:tmpl w:val="518273BC"/>
    <w:lvl w:ilvl="0" w:tplc="0276B7B0">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nsid w:val="06C96D76"/>
    <w:multiLevelType w:val="hybridMultilevel"/>
    <w:tmpl w:val="882ED32E"/>
    <w:lvl w:ilvl="0" w:tplc="2C005DDE">
      <w:start w:val="1"/>
      <w:numFmt w:val="decimal"/>
      <w:lvlText w:val="%1."/>
      <w:lvlJc w:val="left"/>
      <w:pPr>
        <w:ind w:left="81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4">
    <w:nsid w:val="0B30656E"/>
    <w:multiLevelType w:val="hybridMultilevel"/>
    <w:tmpl w:val="4A4A76C8"/>
    <w:lvl w:ilvl="0" w:tplc="61788E7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0C628A"/>
    <w:multiLevelType w:val="hybridMultilevel"/>
    <w:tmpl w:val="E7403D6C"/>
    <w:lvl w:ilvl="0" w:tplc="839ECD7E">
      <w:start w:val="1"/>
      <w:numFmt w:val="upperRoman"/>
      <w:lvlText w:val="%1."/>
      <w:lvlJc w:val="left"/>
      <w:pPr>
        <w:tabs>
          <w:tab w:val="num" w:pos="1230"/>
        </w:tabs>
        <w:ind w:left="1230" w:hanging="720"/>
      </w:pPr>
      <w:rPr>
        <w:rFonts w:ascii="Times New Roman" w:hAnsi="Times New Roman" w:hint="default"/>
      </w:rPr>
    </w:lvl>
    <w:lvl w:ilvl="1" w:tplc="A0F2D8A2">
      <w:start w:val="1"/>
      <w:numFmt w:val="decimal"/>
      <w:lvlText w:val="%2."/>
      <w:lvlJc w:val="left"/>
      <w:pPr>
        <w:tabs>
          <w:tab w:val="num" w:pos="1590"/>
        </w:tabs>
        <w:ind w:left="1590" w:hanging="360"/>
      </w:pPr>
      <w:rPr>
        <w:rFonts w:hint="default"/>
      </w:rPr>
    </w:lvl>
    <w:lvl w:ilvl="2" w:tplc="042A001B" w:tentative="1">
      <w:start w:val="1"/>
      <w:numFmt w:val="lowerRoman"/>
      <w:lvlText w:val="%3."/>
      <w:lvlJc w:val="right"/>
      <w:pPr>
        <w:tabs>
          <w:tab w:val="num" w:pos="2310"/>
        </w:tabs>
        <w:ind w:left="2310" w:hanging="180"/>
      </w:pPr>
    </w:lvl>
    <w:lvl w:ilvl="3" w:tplc="042A000F" w:tentative="1">
      <w:start w:val="1"/>
      <w:numFmt w:val="decimal"/>
      <w:lvlText w:val="%4."/>
      <w:lvlJc w:val="left"/>
      <w:pPr>
        <w:tabs>
          <w:tab w:val="num" w:pos="3030"/>
        </w:tabs>
        <w:ind w:left="3030" w:hanging="360"/>
      </w:pPr>
    </w:lvl>
    <w:lvl w:ilvl="4" w:tplc="042A0019" w:tentative="1">
      <w:start w:val="1"/>
      <w:numFmt w:val="lowerLetter"/>
      <w:lvlText w:val="%5."/>
      <w:lvlJc w:val="left"/>
      <w:pPr>
        <w:tabs>
          <w:tab w:val="num" w:pos="3750"/>
        </w:tabs>
        <w:ind w:left="3750" w:hanging="360"/>
      </w:pPr>
    </w:lvl>
    <w:lvl w:ilvl="5" w:tplc="042A001B" w:tentative="1">
      <w:start w:val="1"/>
      <w:numFmt w:val="lowerRoman"/>
      <w:lvlText w:val="%6."/>
      <w:lvlJc w:val="right"/>
      <w:pPr>
        <w:tabs>
          <w:tab w:val="num" w:pos="4470"/>
        </w:tabs>
        <w:ind w:left="4470" w:hanging="180"/>
      </w:pPr>
    </w:lvl>
    <w:lvl w:ilvl="6" w:tplc="042A000F" w:tentative="1">
      <w:start w:val="1"/>
      <w:numFmt w:val="decimal"/>
      <w:lvlText w:val="%7."/>
      <w:lvlJc w:val="left"/>
      <w:pPr>
        <w:tabs>
          <w:tab w:val="num" w:pos="5190"/>
        </w:tabs>
        <w:ind w:left="5190" w:hanging="360"/>
      </w:pPr>
    </w:lvl>
    <w:lvl w:ilvl="7" w:tplc="042A0019" w:tentative="1">
      <w:start w:val="1"/>
      <w:numFmt w:val="lowerLetter"/>
      <w:lvlText w:val="%8."/>
      <w:lvlJc w:val="left"/>
      <w:pPr>
        <w:tabs>
          <w:tab w:val="num" w:pos="5910"/>
        </w:tabs>
        <w:ind w:left="5910" w:hanging="360"/>
      </w:pPr>
    </w:lvl>
    <w:lvl w:ilvl="8" w:tplc="042A001B" w:tentative="1">
      <w:start w:val="1"/>
      <w:numFmt w:val="lowerRoman"/>
      <w:lvlText w:val="%9."/>
      <w:lvlJc w:val="right"/>
      <w:pPr>
        <w:tabs>
          <w:tab w:val="num" w:pos="6630"/>
        </w:tabs>
        <w:ind w:left="6630" w:hanging="180"/>
      </w:pPr>
    </w:lvl>
  </w:abstractNum>
  <w:abstractNum w:abstractNumId="6">
    <w:nsid w:val="11117038"/>
    <w:multiLevelType w:val="hybridMultilevel"/>
    <w:tmpl w:val="EFEE3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E22F49"/>
    <w:multiLevelType w:val="hybridMultilevel"/>
    <w:tmpl w:val="138C4A2E"/>
    <w:lvl w:ilvl="0" w:tplc="B768A8EC">
      <w:start w:val="1"/>
      <w:numFmt w:val="low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8">
    <w:nsid w:val="18064F10"/>
    <w:multiLevelType w:val="hybridMultilevel"/>
    <w:tmpl w:val="F5929028"/>
    <w:lvl w:ilvl="0" w:tplc="042EB57C">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9">
    <w:nsid w:val="195F185E"/>
    <w:multiLevelType w:val="hybridMultilevel"/>
    <w:tmpl w:val="55FC1F34"/>
    <w:lvl w:ilvl="0" w:tplc="12B89E38">
      <w:start w:val="1"/>
      <w:numFmt w:val="decimal"/>
      <w:lvlText w:val="%1."/>
      <w:lvlJc w:val="left"/>
      <w:pPr>
        <w:ind w:left="713" w:hanging="360"/>
      </w:pPr>
      <w:rPr>
        <w:rFonts w:hint="default"/>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10">
    <w:nsid w:val="1AE5055E"/>
    <w:multiLevelType w:val="hybridMultilevel"/>
    <w:tmpl w:val="E1064BC4"/>
    <w:lvl w:ilvl="0" w:tplc="8F4A6B9C">
      <w:start w:val="1"/>
      <w:numFmt w:val="decimal"/>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1">
    <w:nsid w:val="1B391D6C"/>
    <w:multiLevelType w:val="hybridMultilevel"/>
    <w:tmpl w:val="F342CB44"/>
    <w:lvl w:ilvl="0" w:tplc="90C8E490">
      <w:start w:val="1"/>
      <w:numFmt w:val="decimal"/>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2">
    <w:nsid w:val="1C4D7C77"/>
    <w:multiLevelType w:val="hybridMultilevel"/>
    <w:tmpl w:val="9328ED02"/>
    <w:lvl w:ilvl="0" w:tplc="3A265634">
      <w:start w:val="1"/>
      <w:numFmt w:val="decimal"/>
      <w:lvlText w:val="%1."/>
      <w:lvlJc w:val="left"/>
      <w:pPr>
        <w:ind w:left="81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13">
    <w:nsid w:val="1D5A46F0"/>
    <w:multiLevelType w:val="hybridMultilevel"/>
    <w:tmpl w:val="ED521700"/>
    <w:lvl w:ilvl="0" w:tplc="0E927B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FBC14C7"/>
    <w:multiLevelType w:val="hybridMultilevel"/>
    <w:tmpl w:val="21761062"/>
    <w:lvl w:ilvl="0" w:tplc="371C91A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2127043D"/>
    <w:multiLevelType w:val="hybridMultilevel"/>
    <w:tmpl w:val="766A3614"/>
    <w:lvl w:ilvl="0" w:tplc="ECBA630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6AA75DE"/>
    <w:multiLevelType w:val="hybridMultilevel"/>
    <w:tmpl w:val="5E44D0BE"/>
    <w:lvl w:ilvl="0" w:tplc="4E4C5312">
      <w:start w:val="1"/>
      <w:numFmt w:val="decimal"/>
      <w:lvlText w:val="%1."/>
      <w:lvlJc w:val="left"/>
      <w:pPr>
        <w:ind w:left="427" w:hanging="360"/>
      </w:pPr>
      <w:rPr>
        <w:rFonts w:hint="default"/>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17">
    <w:nsid w:val="369523DD"/>
    <w:multiLevelType w:val="hybridMultilevel"/>
    <w:tmpl w:val="4C7C8C0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C843E9"/>
    <w:multiLevelType w:val="hybridMultilevel"/>
    <w:tmpl w:val="3750521C"/>
    <w:lvl w:ilvl="0" w:tplc="37A897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B8406A2"/>
    <w:multiLevelType w:val="hybridMultilevel"/>
    <w:tmpl w:val="B45E1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573FE2"/>
    <w:multiLevelType w:val="hybridMultilevel"/>
    <w:tmpl w:val="5A12B5A6"/>
    <w:lvl w:ilvl="0" w:tplc="1496FBEC">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21">
    <w:nsid w:val="3ECB2D96"/>
    <w:multiLevelType w:val="hybridMultilevel"/>
    <w:tmpl w:val="5C907AC8"/>
    <w:lvl w:ilvl="0" w:tplc="E26A910A">
      <w:start w:val="1"/>
      <w:numFmt w:val="decimal"/>
      <w:lvlText w:val="%1."/>
      <w:lvlJc w:val="left"/>
      <w:pPr>
        <w:tabs>
          <w:tab w:val="num" w:pos="360"/>
        </w:tabs>
        <w:ind w:left="360" w:hanging="360"/>
      </w:pPr>
      <w:rPr>
        <w:rFonts w:ascii="Times New Roman" w:eastAsia="Times New Roman" w:hAnsi="Times New Roman" w:cs="Times New Roman"/>
      </w:rPr>
    </w:lvl>
    <w:lvl w:ilvl="1" w:tplc="042A0019" w:tentative="1">
      <w:start w:val="1"/>
      <w:numFmt w:val="lowerLetter"/>
      <w:lvlText w:val="%2."/>
      <w:lvlJc w:val="left"/>
      <w:pPr>
        <w:tabs>
          <w:tab w:val="num" w:pos="1080"/>
        </w:tabs>
        <w:ind w:left="1080" w:hanging="360"/>
      </w:pPr>
    </w:lvl>
    <w:lvl w:ilvl="2" w:tplc="042A001B" w:tentative="1">
      <w:start w:val="1"/>
      <w:numFmt w:val="lowerRoman"/>
      <w:lvlText w:val="%3."/>
      <w:lvlJc w:val="right"/>
      <w:pPr>
        <w:tabs>
          <w:tab w:val="num" w:pos="1800"/>
        </w:tabs>
        <w:ind w:left="1800" w:hanging="180"/>
      </w:pPr>
    </w:lvl>
    <w:lvl w:ilvl="3" w:tplc="042A000F" w:tentative="1">
      <w:start w:val="1"/>
      <w:numFmt w:val="decimal"/>
      <w:lvlText w:val="%4."/>
      <w:lvlJc w:val="left"/>
      <w:pPr>
        <w:tabs>
          <w:tab w:val="num" w:pos="2520"/>
        </w:tabs>
        <w:ind w:left="2520" w:hanging="360"/>
      </w:pPr>
    </w:lvl>
    <w:lvl w:ilvl="4" w:tplc="042A0019" w:tentative="1">
      <w:start w:val="1"/>
      <w:numFmt w:val="lowerLetter"/>
      <w:lvlText w:val="%5."/>
      <w:lvlJc w:val="left"/>
      <w:pPr>
        <w:tabs>
          <w:tab w:val="num" w:pos="3240"/>
        </w:tabs>
        <w:ind w:left="3240" w:hanging="360"/>
      </w:pPr>
    </w:lvl>
    <w:lvl w:ilvl="5" w:tplc="042A001B" w:tentative="1">
      <w:start w:val="1"/>
      <w:numFmt w:val="lowerRoman"/>
      <w:lvlText w:val="%6."/>
      <w:lvlJc w:val="right"/>
      <w:pPr>
        <w:tabs>
          <w:tab w:val="num" w:pos="3960"/>
        </w:tabs>
        <w:ind w:left="3960" w:hanging="180"/>
      </w:pPr>
    </w:lvl>
    <w:lvl w:ilvl="6" w:tplc="042A000F" w:tentative="1">
      <w:start w:val="1"/>
      <w:numFmt w:val="decimal"/>
      <w:lvlText w:val="%7."/>
      <w:lvlJc w:val="left"/>
      <w:pPr>
        <w:tabs>
          <w:tab w:val="num" w:pos="4680"/>
        </w:tabs>
        <w:ind w:left="4680" w:hanging="360"/>
      </w:pPr>
    </w:lvl>
    <w:lvl w:ilvl="7" w:tplc="042A0019" w:tentative="1">
      <w:start w:val="1"/>
      <w:numFmt w:val="lowerLetter"/>
      <w:lvlText w:val="%8."/>
      <w:lvlJc w:val="left"/>
      <w:pPr>
        <w:tabs>
          <w:tab w:val="num" w:pos="5400"/>
        </w:tabs>
        <w:ind w:left="5400" w:hanging="360"/>
      </w:pPr>
    </w:lvl>
    <w:lvl w:ilvl="8" w:tplc="042A001B" w:tentative="1">
      <w:start w:val="1"/>
      <w:numFmt w:val="lowerRoman"/>
      <w:lvlText w:val="%9."/>
      <w:lvlJc w:val="right"/>
      <w:pPr>
        <w:tabs>
          <w:tab w:val="num" w:pos="6120"/>
        </w:tabs>
        <w:ind w:left="6120" w:hanging="180"/>
      </w:pPr>
    </w:lvl>
  </w:abstractNum>
  <w:abstractNum w:abstractNumId="22">
    <w:nsid w:val="40A40AEC"/>
    <w:multiLevelType w:val="hybridMultilevel"/>
    <w:tmpl w:val="0F0E091A"/>
    <w:lvl w:ilvl="0" w:tplc="7B2E2C7C">
      <w:start w:val="1"/>
      <w:numFmt w:val="decimal"/>
      <w:lvlText w:val="%1."/>
      <w:lvlJc w:val="left"/>
      <w:pPr>
        <w:tabs>
          <w:tab w:val="num" w:pos="870"/>
        </w:tabs>
        <w:ind w:left="870" w:hanging="360"/>
      </w:pPr>
      <w:rPr>
        <w:rFonts w:ascii="Times New Roman" w:hAnsi="Times New Roman" w:hint="default"/>
        <w:b/>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23">
    <w:nsid w:val="435679E2"/>
    <w:multiLevelType w:val="hybridMultilevel"/>
    <w:tmpl w:val="8BDCE61C"/>
    <w:lvl w:ilvl="0" w:tplc="042A000F">
      <w:start w:val="2"/>
      <w:numFmt w:val="decimal"/>
      <w:lvlText w:val="%1."/>
      <w:lvlJc w:val="left"/>
      <w:pPr>
        <w:tabs>
          <w:tab w:val="num" w:pos="720"/>
        </w:tabs>
        <w:ind w:left="720" w:hanging="360"/>
      </w:pPr>
      <w:rPr>
        <w:rFonts w:ascii="Times New Roman" w:hAnsi="Times New Roman"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4">
    <w:nsid w:val="450B723D"/>
    <w:multiLevelType w:val="hybridMultilevel"/>
    <w:tmpl w:val="E7F64A50"/>
    <w:lvl w:ilvl="0" w:tplc="BDE6D7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5C01AD0"/>
    <w:multiLevelType w:val="hybridMultilevel"/>
    <w:tmpl w:val="6C58D00A"/>
    <w:lvl w:ilvl="0" w:tplc="ECBA63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9230A1A"/>
    <w:multiLevelType w:val="hybridMultilevel"/>
    <w:tmpl w:val="71C28706"/>
    <w:lvl w:ilvl="0" w:tplc="20E6688E">
      <w:start w:val="1"/>
      <w:numFmt w:val="decimal"/>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4EBC5682"/>
    <w:multiLevelType w:val="hybridMultilevel"/>
    <w:tmpl w:val="6ED20E40"/>
    <w:lvl w:ilvl="0" w:tplc="C596907C">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28">
    <w:nsid w:val="4F541E6B"/>
    <w:multiLevelType w:val="hybridMultilevel"/>
    <w:tmpl w:val="A300A79C"/>
    <w:lvl w:ilvl="0" w:tplc="17B25F40">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9">
    <w:nsid w:val="4FDD081D"/>
    <w:multiLevelType w:val="hybridMultilevel"/>
    <w:tmpl w:val="A83CBA74"/>
    <w:lvl w:ilvl="0" w:tplc="73F03FE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3952F41"/>
    <w:multiLevelType w:val="hybridMultilevel"/>
    <w:tmpl w:val="CE2855C6"/>
    <w:lvl w:ilvl="0" w:tplc="6F58261E">
      <w:start w:val="1"/>
      <w:numFmt w:val="decimal"/>
      <w:lvlText w:val="%1."/>
      <w:lvlJc w:val="left"/>
      <w:pPr>
        <w:ind w:left="81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31">
    <w:nsid w:val="54F633A3"/>
    <w:multiLevelType w:val="hybridMultilevel"/>
    <w:tmpl w:val="49EC6C38"/>
    <w:lvl w:ilvl="0" w:tplc="FAB82C8C">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56885C49"/>
    <w:multiLevelType w:val="hybridMultilevel"/>
    <w:tmpl w:val="172687FE"/>
    <w:lvl w:ilvl="0" w:tplc="E0106042">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33">
    <w:nsid w:val="5A913F3E"/>
    <w:multiLevelType w:val="hybridMultilevel"/>
    <w:tmpl w:val="80803DDA"/>
    <w:lvl w:ilvl="0" w:tplc="D3726628">
      <w:start w:val="1"/>
      <w:numFmt w:val="decimal"/>
      <w:lvlText w:val="%1."/>
      <w:lvlJc w:val="left"/>
      <w:pPr>
        <w:ind w:left="427" w:hanging="360"/>
      </w:pPr>
      <w:rPr>
        <w:rFonts w:hint="default"/>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34">
    <w:nsid w:val="5ABB1405"/>
    <w:multiLevelType w:val="hybridMultilevel"/>
    <w:tmpl w:val="FAB0B916"/>
    <w:lvl w:ilvl="0" w:tplc="63E24846">
      <w:start w:val="1"/>
      <w:numFmt w:val="decimal"/>
      <w:lvlText w:val="%1."/>
      <w:lvlJc w:val="left"/>
      <w:pPr>
        <w:ind w:left="427" w:hanging="360"/>
      </w:pPr>
      <w:rPr>
        <w:rFonts w:hint="default"/>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35">
    <w:nsid w:val="5D5A1490"/>
    <w:multiLevelType w:val="hybridMultilevel"/>
    <w:tmpl w:val="E632CBEA"/>
    <w:lvl w:ilvl="0" w:tplc="7660DC32">
      <w:start w:val="1"/>
      <w:numFmt w:val="decimal"/>
      <w:lvlText w:val="%1."/>
      <w:lvlJc w:val="left"/>
      <w:pPr>
        <w:ind w:left="81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36">
    <w:nsid w:val="65C20D20"/>
    <w:multiLevelType w:val="hybridMultilevel"/>
    <w:tmpl w:val="BE1E324A"/>
    <w:lvl w:ilvl="0" w:tplc="D028197E">
      <w:numFmt w:val="bullet"/>
      <w:lvlText w:val="-"/>
      <w:lvlJc w:val="left"/>
      <w:pPr>
        <w:tabs>
          <w:tab w:val="num" w:pos="870"/>
        </w:tabs>
        <w:ind w:left="870" w:hanging="360"/>
      </w:pPr>
      <w:rPr>
        <w:rFonts w:ascii="Times New Roman" w:eastAsia="Times New Roman" w:hAnsi="Times New Roman" w:cs="Times New Roman" w:hint="default"/>
      </w:rPr>
    </w:lvl>
    <w:lvl w:ilvl="1" w:tplc="A844DAB8">
      <w:start w:val="10"/>
      <w:numFmt w:val="bullet"/>
      <w:lvlText w:val=""/>
      <w:lvlJc w:val="left"/>
      <w:pPr>
        <w:tabs>
          <w:tab w:val="num" w:pos="1590"/>
        </w:tabs>
        <w:ind w:left="1590" w:hanging="360"/>
      </w:pPr>
      <w:rPr>
        <w:rFonts w:ascii="Symbol" w:eastAsia="Times New Roman" w:hAnsi="Symbol" w:cs="Times New Roman" w:hint="default"/>
        <w:b/>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7">
    <w:nsid w:val="6A1025F8"/>
    <w:multiLevelType w:val="hybridMultilevel"/>
    <w:tmpl w:val="701E96D2"/>
    <w:lvl w:ilvl="0" w:tplc="D4766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6AB73F6C"/>
    <w:multiLevelType w:val="hybridMultilevel"/>
    <w:tmpl w:val="B44EC358"/>
    <w:lvl w:ilvl="0" w:tplc="4858BD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415BEF"/>
    <w:multiLevelType w:val="hybridMultilevel"/>
    <w:tmpl w:val="57361CC0"/>
    <w:lvl w:ilvl="0" w:tplc="31FCE3E0">
      <w:start w:val="1"/>
      <w:numFmt w:val="decimal"/>
      <w:lvlText w:val="%1."/>
      <w:lvlJc w:val="left"/>
      <w:pPr>
        <w:ind w:left="428" w:hanging="360"/>
      </w:pPr>
      <w:rPr>
        <w:rFonts w:ascii="Times New Roman" w:eastAsia="Times New Roman" w:hAnsi="Times New Roman" w:cs="Times New Roman"/>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40">
    <w:nsid w:val="6D454687"/>
    <w:multiLevelType w:val="hybridMultilevel"/>
    <w:tmpl w:val="1BF85F24"/>
    <w:lvl w:ilvl="0" w:tplc="E964310C">
      <w:start w:val="1"/>
      <w:numFmt w:val="upperRoman"/>
      <w:lvlText w:val="%1."/>
      <w:lvlJc w:val="left"/>
      <w:pPr>
        <w:tabs>
          <w:tab w:val="num" w:pos="1080"/>
        </w:tabs>
        <w:ind w:left="1080" w:hanging="720"/>
      </w:pPr>
      <w:rPr>
        <w:rFonts w:ascii="Times New Roman" w:hAnsi="Times New Roman"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41">
    <w:nsid w:val="6E1859E3"/>
    <w:multiLevelType w:val="hybridMultilevel"/>
    <w:tmpl w:val="318060FE"/>
    <w:lvl w:ilvl="0" w:tplc="168433F8">
      <w:start w:val="8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E24BC4"/>
    <w:multiLevelType w:val="hybridMultilevel"/>
    <w:tmpl w:val="D6D09530"/>
    <w:lvl w:ilvl="0" w:tplc="A3021312">
      <w:start w:val="1"/>
      <w:numFmt w:val="decimal"/>
      <w:lvlText w:val="%1."/>
      <w:lvlJc w:val="left"/>
      <w:pPr>
        <w:ind w:left="81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43">
    <w:nsid w:val="72EB0065"/>
    <w:multiLevelType w:val="hybridMultilevel"/>
    <w:tmpl w:val="6B84F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123017"/>
    <w:multiLevelType w:val="hybridMultilevel"/>
    <w:tmpl w:val="9570715A"/>
    <w:lvl w:ilvl="0" w:tplc="744A95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75370C7"/>
    <w:multiLevelType w:val="hybridMultilevel"/>
    <w:tmpl w:val="BD2829CE"/>
    <w:lvl w:ilvl="0" w:tplc="D85035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93708FD"/>
    <w:multiLevelType w:val="hybridMultilevel"/>
    <w:tmpl w:val="07ACC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A58528E"/>
    <w:multiLevelType w:val="hybridMultilevel"/>
    <w:tmpl w:val="95DE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5D6428"/>
    <w:multiLevelType w:val="hybridMultilevel"/>
    <w:tmpl w:val="B5E6AA9C"/>
    <w:lvl w:ilvl="0" w:tplc="985C6BC4">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49">
    <w:nsid w:val="7B9973BF"/>
    <w:multiLevelType w:val="hybridMultilevel"/>
    <w:tmpl w:val="D004DD54"/>
    <w:lvl w:ilvl="0" w:tplc="14847DB4">
      <w:start w:val="75"/>
      <w:numFmt w:val="bullet"/>
      <w:lvlText w:val="-"/>
      <w:lvlJc w:val="left"/>
      <w:pPr>
        <w:ind w:left="427" w:hanging="360"/>
      </w:pPr>
      <w:rPr>
        <w:rFonts w:ascii="Times New Roman" w:eastAsia="Times New Roman" w:hAnsi="Times New Roman" w:cs="Times New Roman" w:hint="default"/>
      </w:rPr>
    </w:lvl>
    <w:lvl w:ilvl="1" w:tplc="04090003" w:tentative="1">
      <w:start w:val="1"/>
      <w:numFmt w:val="bullet"/>
      <w:lvlText w:val="o"/>
      <w:lvlJc w:val="left"/>
      <w:pPr>
        <w:ind w:left="1147" w:hanging="360"/>
      </w:pPr>
      <w:rPr>
        <w:rFonts w:ascii="Courier New" w:hAnsi="Courier New" w:cs="Courier New" w:hint="default"/>
      </w:rPr>
    </w:lvl>
    <w:lvl w:ilvl="2" w:tplc="04090005" w:tentative="1">
      <w:start w:val="1"/>
      <w:numFmt w:val="bullet"/>
      <w:lvlText w:val=""/>
      <w:lvlJc w:val="left"/>
      <w:pPr>
        <w:ind w:left="1867" w:hanging="360"/>
      </w:pPr>
      <w:rPr>
        <w:rFonts w:ascii="Wingdings" w:hAnsi="Wingdings" w:hint="default"/>
      </w:rPr>
    </w:lvl>
    <w:lvl w:ilvl="3" w:tplc="04090001" w:tentative="1">
      <w:start w:val="1"/>
      <w:numFmt w:val="bullet"/>
      <w:lvlText w:val=""/>
      <w:lvlJc w:val="left"/>
      <w:pPr>
        <w:ind w:left="2587" w:hanging="360"/>
      </w:pPr>
      <w:rPr>
        <w:rFonts w:ascii="Symbol" w:hAnsi="Symbol" w:hint="default"/>
      </w:rPr>
    </w:lvl>
    <w:lvl w:ilvl="4" w:tplc="04090003" w:tentative="1">
      <w:start w:val="1"/>
      <w:numFmt w:val="bullet"/>
      <w:lvlText w:val="o"/>
      <w:lvlJc w:val="left"/>
      <w:pPr>
        <w:ind w:left="3307" w:hanging="360"/>
      </w:pPr>
      <w:rPr>
        <w:rFonts w:ascii="Courier New" w:hAnsi="Courier New" w:cs="Courier New" w:hint="default"/>
      </w:rPr>
    </w:lvl>
    <w:lvl w:ilvl="5" w:tplc="04090005" w:tentative="1">
      <w:start w:val="1"/>
      <w:numFmt w:val="bullet"/>
      <w:lvlText w:val=""/>
      <w:lvlJc w:val="left"/>
      <w:pPr>
        <w:ind w:left="4027" w:hanging="360"/>
      </w:pPr>
      <w:rPr>
        <w:rFonts w:ascii="Wingdings" w:hAnsi="Wingdings" w:hint="default"/>
      </w:rPr>
    </w:lvl>
    <w:lvl w:ilvl="6" w:tplc="04090001" w:tentative="1">
      <w:start w:val="1"/>
      <w:numFmt w:val="bullet"/>
      <w:lvlText w:val=""/>
      <w:lvlJc w:val="left"/>
      <w:pPr>
        <w:ind w:left="4747" w:hanging="360"/>
      </w:pPr>
      <w:rPr>
        <w:rFonts w:ascii="Symbol" w:hAnsi="Symbol" w:hint="default"/>
      </w:rPr>
    </w:lvl>
    <w:lvl w:ilvl="7" w:tplc="04090003" w:tentative="1">
      <w:start w:val="1"/>
      <w:numFmt w:val="bullet"/>
      <w:lvlText w:val="o"/>
      <w:lvlJc w:val="left"/>
      <w:pPr>
        <w:ind w:left="5467" w:hanging="360"/>
      </w:pPr>
      <w:rPr>
        <w:rFonts w:ascii="Courier New" w:hAnsi="Courier New" w:cs="Courier New" w:hint="default"/>
      </w:rPr>
    </w:lvl>
    <w:lvl w:ilvl="8" w:tplc="04090005" w:tentative="1">
      <w:start w:val="1"/>
      <w:numFmt w:val="bullet"/>
      <w:lvlText w:val=""/>
      <w:lvlJc w:val="left"/>
      <w:pPr>
        <w:ind w:left="6187" w:hanging="360"/>
      </w:pPr>
      <w:rPr>
        <w:rFonts w:ascii="Wingdings" w:hAnsi="Wingdings" w:hint="default"/>
      </w:rPr>
    </w:lvl>
  </w:abstractNum>
  <w:num w:numId="1">
    <w:abstractNumId w:val="36"/>
  </w:num>
  <w:num w:numId="2">
    <w:abstractNumId w:val="22"/>
  </w:num>
  <w:num w:numId="3">
    <w:abstractNumId w:val="5"/>
  </w:num>
  <w:num w:numId="4">
    <w:abstractNumId w:val="40"/>
  </w:num>
  <w:num w:numId="5">
    <w:abstractNumId w:val="23"/>
  </w:num>
  <w:num w:numId="6">
    <w:abstractNumId w:val="21"/>
  </w:num>
  <w:num w:numId="7">
    <w:abstractNumId w:val="31"/>
  </w:num>
  <w:num w:numId="8">
    <w:abstractNumId w:val="45"/>
  </w:num>
  <w:num w:numId="9">
    <w:abstractNumId w:val="33"/>
  </w:num>
  <w:num w:numId="10">
    <w:abstractNumId w:val="41"/>
  </w:num>
  <w:num w:numId="11">
    <w:abstractNumId w:val="13"/>
  </w:num>
  <w:num w:numId="12">
    <w:abstractNumId w:val="44"/>
  </w:num>
  <w:num w:numId="13">
    <w:abstractNumId w:val="15"/>
  </w:num>
  <w:num w:numId="14">
    <w:abstractNumId w:val="29"/>
  </w:num>
  <w:num w:numId="15">
    <w:abstractNumId w:val="25"/>
  </w:num>
  <w:num w:numId="16">
    <w:abstractNumId w:val="4"/>
  </w:num>
  <w:num w:numId="17">
    <w:abstractNumId w:val="27"/>
  </w:num>
  <w:num w:numId="18">
    <w:abstractNumId w:val="46"/>
  </w:num>
  <w:num w:numId="19">
    <w:abstractNumId w:val="11"/>
  </w:num>
  <w:num w:numId="20">
    <w:abstractNumId w:val="38"/>
  </w:num>
  <w:num w:numId="21">
    <w:abstractNumId w:val="20"/>
  </w:num>
  <w:num w:numId="22">
    <w:abstractNumId w:val="26"/>
  </w:num>
  <w:num w:numId="23">
    <w:abstractNumId w:val="17"/>
  </w:num>
  <w:num w:numId="24">
    <w:abstractNumId w:val="14"/>
  </w:num>
  <w:num w:numId="25">
    <w:abstractNumId w:val="37"/>
  </w:num>
  <w:num w:numId="26">
    <w:abstractNumId w:val="18"/>
  </w:num>
  <w:num w:numId="27">
    <w:abstractNumId w:val="47"/>
  </w:num>
  <w:num w:numId="28">
    <w:abstractNumId w:val="19"/>
  </w:num>
  <w:num w:numId="29">
    <w:abstractNumId w:val="16"/>
  </w:num>
  <w:num w:numId="30">
    <w:abstractNumId w:val="34"/>
  </w:num>
  <w:num w:numId="31">
    <w:abstractNumId w:val="6"/>
  </w:num>
  <w:num w:numId="32">
    <w:abstractNumId w:val="30"/>
  </w:num>
  <w:num w:numId="33">
    <w:abstractNumId w:val="10"/>
  </w:num>
  <w:num w:numId="34">
    <w:abstractNumId w:val="48"/>
  </w:num>
  <w:num w:numId="35">
    <w:abstractNumId w:val="42"/>
  </w:num>
  <w:num w:numId="36">
    <w:abstractNumId w:val="7"/>
  </w:num>
  <w:num w:numId="37">
    <w:abstractNumId w:val="2"/>
  </w:num>
  <w:num w:numId="38">
    <w:abstractNumId w:val="0"/>
  </w:num>
  <w:num w:numId="39">
    <w:abstractNumId w:val="35"/>
  </w:num>
  <w:num w:numId="40">
    <w:abstractNumId w:val="3"/>
  </w:num>
  <w:num w:numId="41">
    <w:abstractNumId w:val="8"/>
  </w:num>
  <w:num w:numId="42">
    <w:abstractNumId w:val="9"/>
  </w:num>
  <w:num w:numId="43">
    <w:abstractNumId w:val="12"/>
  </w:num>
  <w:num w:numId="44">
    <w:abstractNumId w:val="32"/>
  </w:num>
  <w:num w:numId="45">
    <w:abstractNumId w:val="39"/>
  </w:num>
  <w:num w:numId="46">
    <w:abstractNumId w:val="1"/>
  </w:num>
  <w:num w:numId="47">
    <w:abstractNumId w:val="49"/>
  </w:num>
  <w:num w:numId="48">
    <w:abstractNumId w:val="43"/>
  </w:num>
  <w:num w:numId="49">
    <w:abstractNumId w:val="28"/>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40"/>
  <w:displayHorizontalDrawingGridEvery w:val="2"/>
  <w:characterSpacingControl w:val="doNotCompress"/>
  <w:footnotePr>
    <w:footnote w:id="0"/>
    <w:footnote w:id="1"/>
  </w:footnotePr>
  <w:endnotePr>
    <w:endnote w:id="0"/>
    <w:endnote w:id="1"/>
  </w:endnotePr>
  <w:compat/>
  <w:rsids>
    <w:rsidRoot w:val="00232E4C"/>
    <w:rsid w:val="0000004D"/>
    <w:rsid w:val="0000065B"/>
    <w:rsid w:val="00000BF6"/>
    <w:rsid w:val="00000FB6"/>
    <w:rsid w:val="00005724"/>
    <w:rsid w:val="00005894"/>
    <w:rsid w:val="00005AE7"/>
    <w:rsid w:val="000063F1"/>
    <w:rsid w:val="00007809"/>
    <w:rsid w:val="00010E01"/>
    <w:rsid w:val="00011435"/>
    <w:rsid w:val="00012D54"/>
    <w:rsid w:val="00013E73"/>
    <w:rsid w:val="00014A49"/>
    <w:rsid w:val="00016154"/>
    <w:rsid w:val="00016F3E"/>
    <w:rsid w:val="00017128"/>
    <w:rsid w:val="00021FF2"/>
    <w:rsid w:val="000250A2"/>
    <w:rsid w:val="00025FC0"/>
    <w:rsid w:val="000267FB"/>
    <w:rsid w:val="00027AC6"/>
    <w:rsid w:val="00027E9D"/>
    <w:rsid w:val="00027F49"/>
    <w:rsid w:val="00030172"/>
    <w:rsid w:val="000312C3"/>
    <w:rsid w:val="00031953"/>
    <w:rsid w:val="00031CFC"/>
    <w:rsid w:val="0003264E"/>
    <w:rsid w:val="00034A63"/>
    <w:rsid w:val="00035FD6"/>
    <w:rsid w:val="000369A3"/>
    <w:rsid w:val="0003763E"/>
    <w:rsid w:val="00037D81"/>
    <w:rsid w:val="00037EED"/>
    <w:rsid w:val="000406B9"/>
    <w:rsid w:val="00040708"/>
    <w:rsid w:val="00043163"/>
    <w:rsid w:val="000435A5"/>
    <w:rsid w:val="00044147"/>
    <w:rsid w:val="00044674"/>
    <w:rsid w:val="000460F6"/>
    <w:rsid w:val="000465C0"/>
    <w:rsid w:val="000468D6"/>
    <w:rsid w:val="000470EA"/>
    <w:rsid w:val="000476E4"/>
    <w:rsid w:val="00047E99"/>
    <w:rsid w:val="00047EB5"/>
    <w:rsid w:val="00050098"/>
    <w:rsid w:val="00050C64"/>
    <w:rsid w:val="00051475"/>
    <w:rsid w:val="000519A0"/>
    <w:rsid w:val="00053802"/>
    <w:rsid w:val="000539DD"/>
    <w:rsid w:val="000546F2"/>
    <w:rsid w:val="00054918"/>
    <w:rsid w:val="000564EB"/>
    <w:rsid w:val="0005761D"/>
    <w:rsid w:val="00057EBD"/>
    <w:rsid w:val="00063998"/>
    <w:rsid w:val="00064EDD"/>
    <w:rsid w:val="00066949"/>
    <w:rsid w:val="000670E6"/>
    <w:rsid w:val="0007174D"/>
    <w:rsid w:val="000724C2"/>
    <w:rsid w:val="00072C83"/>
    <w:rsid w:val="000734F7"/>
    <w:rsid w:val="0007534F"/>
    <w:rsid w:val="00075BE5"/>
    <w:rsid w:val="00077677"/>
    <w:rsid w:val="00082F70"/>
    <w:rsid w:val="000836B8"/>
    <w:rsid w:val="00083A0B"/>
    <w:rsid w:val="00083D08"/>
    <w:rsid w:val="0008447F"/>
    <w:rsid w:val="00084C9E"/>
    <w:rsid w:val="00085431"/>
    <w:rsid w:val="000867FF"/>
    <w:rsid w:val="0008720C"/>
    <w:rsid w:val="000874B5"/>
    <w:rsid w:val="00087B10"/>
    <w:rsid w:val="00091A8F"/>
    <w:rsid w:val="00091AD4"/>
    <w:rsid w:val="00092368"/>
    <w:rsid w:val="000933CB"/>
    <w:rsid w:val="000936E5"/>
    <w:rsid w:val="00095661"/>
    <w:rsid w:val="00096929"/>
    <w:rsid w:val="00096D88"/>
    <w:rsid w:val="000A01B0"/>
    <w:rsid w:val="000A144D"/>
    <w:rsid w:val="000A1DD2"/>
    <w:rsid w:val="000A62E8"/>
    <w:rsid w:val="000A63B5"/>
    <w:rsid w:val="000A75AF"/>
    <w:rsid w:val="000A7604"/>
    <w:rsid w:val="000A7D0C"/>
    <w:rsid w:val="000B001F"/>
    <w:rsid w:val="000B065C"/>
    <w:rsid w:val="000B0FD4"/>
    <w:rsid w:val="000B1060"/>
    <w:rsid w:val="000B1482"/>
    <w:rsid w:val="000B19DC"/>
    <w:rsid w:val="000B2E2C"/>
    <w:rsid w:val="000B37AD"/>
    <w:rsid w:val="000B495D"/>
    <w:rsid w:val="000B4B27"/>
    <w:rsid w:val="000B5178"/>
    <w:rsid w:val="000B5E41"/>
    <w:rsid w:val="000B639E"/>
    <w:rsid w:val="000B7FA7"/>
    <w:rsid w:val="000C07D0"/>
    <w:rsid w:val="000C1957"/>
    <w:rsid w:val="000C1BFF"/>
    <w:rsid w:val="000C2D66"/>
    <w:rsid w:val="000C5BDB"/>
    <w:rsid w:val="000C646C"/>
    <w:rsid w:val="000C65E1"/>
    <w:rsid w:val="000C7293"/>
    <w:rsid w:val="000C74FF"/>
    <w:rsid w:val="000C7694"/>
    <w:rsid w:val="000D122B"/>
    <w:rsid w:val="000D145F"/>
    <w:rsid w:val="000D2D23"/>
    <w:rsid w:val="000D3505"/>
    <w:rsid w:val="000D3B64"/>
    <w:rsid w:val="000D3D8E"/>
    <w:rsid w:val="000D3EA7"/>
    <w:rsid w:val="000D3EF6"/>
    <w:rsid w:val="000D51DB"/>
    <w:rsid w:val="000D6357"/>
    <w:rsid w:val="000D6A87"/>
    <w:rsid w:val="000D6CCC"/>
    <w:rsid w:val="000D7AFD"/>
    <w:rsid w:val="000D7F34"/>
    <w:rsid w:val="000E0C43"/>
    <w:rsid w:val="000E1467"/>
    <w:rsid w:val="000E1FB2"/>
    <w:rsid w:val="000E22AF"/>
    <w:rsid w:val="000E2522"/>
    <w:rsid w:val="000E262F"/>
    <w:rsid w:val="000E4C12"/>
    <w:rsid w:val="000E5900"/>
    <w:rsid w:val="000E676B"/>
    <w:rsid w:val="000E6ED3"/>
    <w:rsid w:val="000F0AA8"/>
    <w:rsid w:val="000F0DA8"/>
    <w:rsid w:val="000F13A2"/>
    <w:rsid w:val="000F2BBF"/>
    <w:rsid w:val="000F3123"/>
    <w:rsid w:val="000F3412"/>
    <w:rsid w:val="000F38CD"/>
    <w:rsid w:val="000F3A92"/>
    <w:rsid w:val="000F6DA4"/>
    <w:rsid w:val="00100073"/>
    <w:rsid w:val="00100523"/>
    <w:rsid w:val="001032CF"/>
    <w:rsid w:val="00103623"/>
    <w:rsid w:val="00103F42"/>
    <w:rsid w:val="00104169"/>
    <w:rsid w:val="001043B8"/>
    <w:rsid w:val="00104B43"/>
    <w:rsid w:val="001053AC"/>
    <w:rsid w:val="0010564C"/>
    <w:rsid w:val="001058AA"/>
    <w:rsid w:val="00106155"/>
    <w:rsid w:val="00110C94"/>
    <w:rsid w:val="00110F94"/>
    <w:rsid w:val="00111053"/>
    <w:rsid w:val="0011344E"/>
    <w:rsid w:val="001137AC"/>
    <w:rsid w:val="00113CC1"/>
    <w:rsid w:val="00114B98"/>
    <w:rsid w:val="001166BB"/>
    <w:rsid w:val="001175F2"/>
    <w:rsid w:val="0012025F"/>
    <w:rsid w:val="00121DBF"/>
    <w:rsid w:val="00121EC2"/>
    <w:rsid w:val="00122ABF"/>
    <w:rsid w:val="00123A3F"/>
    <w:rsid w:val="00126E4E"/>
    <w:rsid w:val="00130314"/>
    <w:rsid w:val="00131296"/>
    <w:rsid w:val="00132761"/>
    <w:rsid w:val="00133329"/>
    <w:rsid w:val="0013360D"/>
    <w:rsid w:val="00133948"/>
    <w:rsid w:val="00133D25"/>
    <w:rsid w:val="001357B0"/>
    <w:rsid w:val="00136993"/>
    <w:rsid w:val="001379AB"/>
    <w:rsid w:val="00137C63"/>
    <w:rsid w:val="001407F6"/>
    <w:rsid w:val="00140C65"/>
    <w:rsid w:val="001427E2"/>
    <w:rsid w:val="001443C3"/>
    <w:rsid w:val="00144826"/>
    <w:rsid w:val="00144B7C"/>
    <w:rsid w:val="00144BEF"/>
    <w:rsid w:val="00146203"/>
    <w:rsid w:val="00147A4F"/>
    <w:rsid w:val="00150FCB"/>
    <w:rsid w:val="00152382"/>
    <w:rsid w:val="001524E9"/>
    <w:rsid w:val="0015316F"/>
    <w:rsid w:val="001537C3"/>
    <w:rsid w:val="001541CB"/>
    <w:rsid w:val="0015462C"/>
    <w:rsid w:val="00155EBA"/>
    <w:rsid w:val="00155FC2"/>
    <w:rsid w:val="00157352"/>
    <w:rsid w:val="00157E39"/>
    <w:rsid w:val="00157EEA"/>
    <w:rsid w:val="00160C48"/>
    <w:rsid w:val="00162C35"/>
    <w:rsid w:val="00163B5D"/>
    <w:rsid w:val="00163EBC"/>
    <w:rsid w:val="0016403C"/>
    <w:rsid w:val="00164E4D"/>
    <w:rsid w:val="00165118"/>
    <w:rsid w:val="00166E13"/>
    <w:rsid w:val="001674FA"/>
    <w:rsid w:val="001703CB"/>
    <w:rsid w:val="0017222F"/>
    <w:rsid w:val="00174C37"/>
    <w:rsid w:val="0017547D"/>
    <w:rsid w:val="00176403"/>
    <w:rsid w:val="0018078D"/>
    <w:rsid w:val="001826FD"/>
    <w:rsid w:val="00182703"/>
    <w:rsid w:val="00182E47"/>
    <w:rsid w:val="00183526"/>
    <w:rsid w:val="00183FC3"/>
    <w:rsid w:val="0018651E"/>
    <w:rsid w:val="00187CCB"/>
    <w:rsid w:val="001904B6"/>
    <w:rsid w:val="00190F3D"/>
    <w:rsid w:val="00191C3F"/>
    <w:rsid w:val="00192D28"/>
    <w:rsid w:val="00193D75"/>
    <w:rsid w:val="00194603"/>
    <w:rsid w:val="00194CB5"/>
    <w:rsid w:val="00194FD8"/>
    <w:rsid w:val="001955E9"/>
    <w:rsid w:val="00195AFA"/>
    <w:rsid w:val="00195E9D"/>
    <w:rsid w:val="00195FE3"/>
    <w:rsid w:val="00197DCD"/>
    <w:rsid w:val="001A05CD"/>
    <w:rsid w:val="001A0A92"/>
    <w:rsid w:val="001A1E71"/>
    <w:rsid w:val="001A23F8"/>
    <w:rsid w:val="001A2BB1"/>
    <w:rsid w:val="001A3C90"/>
    <w:rsid w:val="001A49A0"/>
    <w:rsid w:val="001A4C3E"/>
    <w:rsid w:val="001A5BB4"/>
    <w:rsid w:val="001A6030"/>
    <w:rsid w:val="001A7AC1"/>
    <w:rsid w:val="001B012D"/>
    <w:rsid w:val="001B0E91"/>
    <w:rsid w:val="001B0F7B"/>
    <w:rsid w:val="001B1634"/>
    <w:rsid w:val="001B4E3C"/>
    <w:rsid w:val="001B5029"/>
    <w:rsid w:val="001B7328"/>
    <w:rsid w:val="001C01FF"/>
    <w:rsid w:val="001C02B7"/>
    <w:rsid w:val="001C0315"/>
    <w:rsid w:val="001C173E"/>
    <w:rsid w:val="001C1D2E"/>
    <w:rsid w:val="001C1DC8"/>
    <w:rsid w:val="001C2F79"/>
    <w:rsid w:val="001C3986"/>
    <w:rsid w:val="001C6A28"/>
    <w:rsid w:val="001C6AEB"/>
    <w:rsid w:val="001C7FC4"/>
    <w:rsid w:val="001D0057"/>
    <w:rsid w:val="001D3036"/>
    <w:rsid w:val="001D345C"/>
    <w:rsid w:val="001D3D95"/>
    <w:rsid w:val="001D49CF"/>
    <w:rsid w:val="001D513E"/>
    <w:rsid w:val="001D5559"/>
    <w:rsid w:val="001D5673"/>
    <w:rsid w:val="001D595C"/>
    <w:rsid w:val="001D5DC1"/>
    <w:rsid w:val="001D67AB"/>
    <w:rsid w:val="001D6922"/>
    <w:rsid w:val="001D733E"/>
    <w:rsid w:val="001D780A"/>
    <w:rsid w:val="001E03FC"/>
    <w:rsid w:val="001E15DF"/>
    <w:rsid w:val="001E1603"/>
    <w:rsid w:val="001E1696"/>
    <w:rsid w:val="001E16A8"/>
    <w:rsid w:val="001E1E2D"/>
    <w:rsid w:val="001E44CC"/>
    <w:rsid w:val="001E46FD"/>
    <w:rsid w:val="001E5C83"/>
    <w:rsid w:val="001E5DA8"/>
    <w:rsid w:val="001E5F5D"/>
    <w:rsid w:val="001E76D0"/>
    <w:rsid w:val="001E7C34"/>
    <w:rsid w:val="001F0C79"/>
    <w:rsid w:val="001F1662"/>
    <w:rsid w:val="001F3B5B"/>
    <w:rsid w:val="001F3FA1"/>
    <w:rsid w:val="001F56D7"/>
    <w:rsid w:val="001F5709"/>
    <w:rsid w:val="001F5CEE"/>
    <w:rsid w:val="001F6DBF"/>
    <w:rsid w:val="001F7BA3"/>
    <w:rsid w:val="0020075E"/>
    <w:rsid w:val="0020117A"/>
    <w:rsid w:val="00201224"/>
    <w:rsid w:val="00205434"/>
    <w:rsid w:val="0020754F"/>
    <w:rsid w:val="002079E0"/>
    <w:rsid w:val="00207AD5"/>
    <w:rsid w:val="0021260D"/>
    <w:rsid w:val="00212BD3"/>
    <w:rsid w:val="00213491"/>
    <w:rsid w:val="00213ABB"/>
    <w:rsid w:val="002143A1"/>
    <w:rsid w:val="00214A03"/>
    <w:rsid w:val="00214A17"/>
    <w:rsid w:val="00215EDD"/>
    <w:rsid w:val="00215F9B"/>
    <w:rsid w:val="00216DB1"/>
    <w:rsid w:val="0022117E"/>
    <w:rsid w:val="00221643"/>
    <w:rsid w:val="00221960"/>
    <w:rsid w:val="00222328"/>
    <w:rsid w:val="00222FBD"/>
    <w:rsid w:val="00223304"/>
    <w:rsid w:val="002242BE"/>
    <w:rsid w:val="002254D4"/>
    <w:rsid w:val="00226475"/>
    <w:rsid w:val="00230A90"/>
    <w:rsid w:val="002312BB"/>
    <w:rsid w:val="002316E8"/>
    <w:rsid w:val="00232E4C"/>
    <w:rsid w:val="00233BF3"/>
    <w:rsid w:val="0023516D"/>
    <w:rsid w:val="002353EF"/>
    <w:rsid w:val="00235658"/>
    <w:rsid w:val="00236DD5"/>
    <w:rsid w:val="00240E69"/>
    <w:rsid w:val="00241C0C"/>
    <w:rsid w:val="00243F1B"/>
    <w:rsid w:val="00245E12"/>
    <w:rsid w:val="00247890"/>
    <w:rsid w:val="00252D3D"/>
    <w:rsid w:val="0025444A"/>
    <w:rsid w:val="002553A1"/>
    <w:rsid w:val="00255954"/>
    <w:rsid w:val="00255FEF"/>
    <w:rsid w:val="0025700E"/>
    <w:rsid w:val="002618F1"/>
    <w:rsid w:val="002619CD"/>
    <w:rsid w:val="00262EA4"/>
    <w:rsid w:val="00263815"/>
    <w:rsid w:val="002638C6"/>
    <w:rsid w:val="00263AA8"/>
    <w:rsid w:val="002641E6"/>
    <w:rsid w:val="00264629"/>
    <w:rsid w:val="00264F9C"/>
    <w:rsid w:val="002661A3"/>
    <w:rsid w:val="00267AB6"/>
    <w:rsid w:val="0027006C"/>
    <w:rsid w:val="00270095"/>
    <w:rsid w:val="0027133B"/>
    <w:rsid w:val="00271506"/>
    <w:rsid w:val="00271625"/>
    <w:rsid w:val="0027222A"/>
    <w:rsid w:val="00272469"/>
    <w:rsid w:val="002732C7"/>
    <w:rsid w:val="00273954"/>
    <w:rsid w:val="002741CA"/>
    <w:rsid w:val="00274A5E"/>
    <w:rsid w:val="002778D9"/>
    <w:rsid w:val="00277994"/>
    <w:rsid w:val="00282AF0"/>
    <w:rsid w:val="00282CD5"/>
    <w:rsid w:val="00282EF4"/>
    <w:rsid w:val="00283B54"/>
    <w:rsid w:val="00284072"/>
    <w:rsid w:val="00284201"/>
    <w:rsid w:val="0028481E"/>
    <w:rsid w:val="002850FB"/>
    <w:rsid w:val="00285F64"/>
    <w:rsid w:val="00286C74"/>
    <w:rsid w:val="002900DC"/>
    <w:rsid w:val="00291638"/>
    <w:rsid w:val="002975C8"/>
    <w:rsid w:val="00297B77"/>
    <w:rsid w:val="002A1005"/>
    <w:rsid w:val="002A10E0"/>
    <w:rsid w:val="002A1BC9"/>
    <w:rsid w:val="002A23AB"/>
    <w:rsid w:val="002A338A"/>
    <w:rsid w:val="002A38BC"/>
    <w:rsid w:val="002A4116"/>
    <w:rsid w:val="002A45D7"/>
    <w:rsid w:val="002A5E5B"/>
    <w:rsid w:val="002A6BB8"/>
    <w:rsid w:val="002A6E2D"/>
    <w:rsid w:val="002A7565"/>
    <w:rsid w:val="002A7F57"/>
    <w:rsid w:val="002B4366"/>
    <w:rsid w:val="002B6499"/>
    <w:rsid w:val="002B7409"/>
    <w:rsid w:val="002B7DC6"/>
    <w:rsid w:val="002C1B82"/>
    <w:rsid w:val="002C251E"/>
    <w:rsid w:val="002C3386"/>
    <w:rsid w:val="002C3602"/>
    <w:rsid w:val="002C3632"/>
    <w:rsid w:val="002C3818"/>
    <w:rsid w:val="002C4276"/>
    <w:rsid w:val="002C439A"/>
    <w:rsid w:val="002C486B"/>
    <w:rsid w:val="002C5042"/>
    <w:rsid w:val="002C53FD"/>
    <w:rsid w:val="002C5645"/>
    <w:rsid w:val="002C7383"/>
    <w:rsid w:val="002C78DF"/>
    <w:rsid w:val="002C7A74"/>
    <w:rsid w:val="002D0B2D"/>
    <w:rsid w:val="002D0D81"/>
    <w:rsid w:val="002D13DB"/>
    <w:rsid w:val="002D1FCB"/>
    <w:rsid w:val="002D6AE6"/>
    <w:rsid w:val="002D6CA7"/>
    <w:rsid w:val="002D7DC3"/>
    <w:rsid w:val="002E0899"/>
    <w:rsid w:val="002E08BA"/>
    <w:rsid w:val="002E09DD"/>
    <w:rsid w:val="002E107F"/>
    <w:rsid w:val="002E1B95"/>
    <w:rsid w:val="002E227D"/>
    <w:rsid w:val="002E30F9"/>
    <w:rsid w:val="002E4D92"/>
    <w:rsid w:val="002E677F"/>
    <w:rsid w:val="002E6959"/>
    <w:rsid w:val="002E6A75"/>
    <w:rsid w:val="002E6DE8"/>
    <w:rsid w:val="002F054D"/>
    <w:rsid w:val="002F0FD7"/>
    <w:rsid w:val="002F1E02"/>
    <w:rsid w:val="002F2CED"/>
    <w:rsid w:val="002F3664"/>
    <w:rsid w:val="002F4E37"/>
    <w:rsid w:val="002F4F26"/>
    <w:rsid w:val="002F5386"/>
    <w:rsid w:val="002F6714"/>
    <w:rsid w:val="002F698B"/>
    <w:rsid w:val="003001E4"/>
    <w:rsid w:val="0030098D"/>
    <w:rsid w:val="00300E9B"/>
    <w:rsid w:val="003015F4"/>
    <w:rsid w:val="00302687"/>
    <w:rsid w:val="00302A09"/>
    <w:rsid w:val="003038BC"/>
    <w:rsid w:val="003043C5"/>
    <w:rsid w:val="0030496D"/>
    <w:rsid w:val="00304ADB"/>
    <w:rsid w:val="00307BFB"/>
    <w:rsid w:val="00310739"/>
    <w:rsid w:val="003113A7"/>
    <w:rsid w:val="003113E7"/>
    <w:rsid w:val="00311F4B"/>
    <w:rsid w:val="003121F6"/>
    <w:rsid w:val="00312D54"/>
    <w:rsid w:val="003136B9"/>
    <w:rsid w:val="003165F2"/>
    <w:rsid w:val="00316765"/>
    <w:rsid w:val="00316BC2"/>
    <w:rsid w:val="00320E88"/>
    <w:rsid w:val="003213E8"/>
    <w:rsid w:val="00321838"/>
    <w:rsid w:val="0032192D"/>
    <w:rsid w:val="00321E39"/>
    <w:rsid w:val="00324363"/>
    <w:rsid w:val="00325650"/>
    <w:rsid w:val="00325ADD"/>
    <w:rsid w:val="00325C6E"/>
    <w:rsid w:val="00326105"/>
    <w:rsid w:val="00326862"/>
    <w:rsid w:val="00326DD3"/>
    <w:rsid w:val="003300EC"/>
    <w:rsid w:val="003306C4"/>
    <w:rsid w:val="0033164F"/>
    <w:rsid w:val="0033176C"/>
    <w:rsid w:val="00332920"/>
    <w:rsid w:val="0033313F"/>
    <w:rsid w:val="0033334D"/>
    <w:rsid w:val="00333768"/>
    <w:rsid w:val="0033556C"/>
    <w:rsid w:val="00335C53"/>
    <w:rsid w:val="00335E21"/>
    <w:rsid w:val="00336117"/>
    <w:rsid w:val="00337A16"/>
    <w:rsid w:val="00340FB5"/>
    <w:rsid w:val="00341281"/>
    <w:rsid w:val="00342664"/>
    <w:rsid w:val="00345082"/>
    <w:rsid w:val="00345AA3"/>
    <w:rsid w:val="00346C03"/>
    <w:rsid w:val="00347279"/>
    <w:rsid w:val="003504DE"/>
    <w:rsid w:val="00351E90"/>
    <w:rsid w:val="00352B18"/>
    <w:rsid w:val="003565DC"/>
    <w:rsid w:val="003573E5"/>
    <w:rsid w:val="00357887"/>
    <w:rsid w:val="00360D1A"/>
    <w:rsid w:val="00360DD1"/>
    <w:rsid w:val="00360FED"/>
    <w:rsid w:val="00361E75"/>
    <w:rsid w:val="00361EBC"/>
    <w:rsid w:val="00363614"/>
    <w:rsid w:val="00364DB8"/>
    <w:rsid w:val="0036573B"/>
    <w:rsid w:val="00366DE1"/>
    <w:rsid w:val="00367843"/>
    <w:rsid w:val="00371BC7"/>
    <w:rsid w:val="00371D9F"/>
    <w:rsid w:val="003729E4"/>
    <w:rsid w:val="00372AAC"/>
    <w:rsid w:val="003732BC"/>
    <w:rsid w:val="00373CE2"/>
    <w:rsid w:val="00374AEA"/>
    <w:rsid w:val="00375C9B"/>
    <w:rsid w:val="003764B9"/>
    <w:rsid w:val="003769FA"/>
    <w:rsid w:val="00376D17"/>
    <w:rsid w:val="003803B1"/>
    <w:rsid w:val="00380B6F"/>
    <w:rsid w:val="0038161A"/>
    <w:rsid w:val="0038308B"/>
    <w:rsid w:val="00383A0E"/>
    <w:rsid w:val="003846E8"/>
    <w:rsid w:val="00385207"/>
    <w:rsid w:val="00387297"/>
    <w:rsid w:val="003909BF"/>
    <w:rsid w:val="003919CF"/>
    <w:rsid w:val="00392563"/>
    <w:rsid w:val="003934CA"/>
    <w:rsid w:val="00393D6F"/>
    <w:rsid w:val="00393DA5"/>
    <w:rsid w:val="003947DC"/>
    <w:rsid w:val="00394F6C"/>
    <w:rsid w:val="0039563F"/>
    <w:rsid w:val="00395FEA"/>
    <w:rsid w:val="0039760F"/>
    <w:rsid w:val="00397A18"/>
    <w:rsid w:val="003A0B9D"/>
    <w:rsid w:val="003A0E66"/>
    <w:rsid w:val="003A204E"/>
    <w:rsid w:val="003A22E3"/>
    <w:rsid w:val="003A2D48"/>
    <w:rsid w:val="003A2DFA"/>
    <w:rsid w:val="003A316D"/>
    <w:rsid w:val="003A4C68"/>
    <w:rsid w:val="003A4E04"/>
    <w:rsid w:val="003A5936"/>
    <w:rsid w:val="003A6A41"/>
    <w:rsid w:val="003A6D10"/>
    <w:rsid w:val="003A7B28"/>
    <w:rsid w:val="003B0AF2"/>
    <w:rsid w:val="003B348F"/>
    <w:rsid w:val="003B4381"/>
    <w:rsid w:val="003B5F3B"/>
    <w:rsid w:val="003B679A"/>
    <w:rsid w:val="003B7634"/>
    <w:rsid w:val="003B7A40"/>
    <w:rsid w:val="003B7EE5"/>
    <w:rsid w:val="003C29AA"/>
    <w:rsid w:val="003C3049"/>
    <w:rsid w:val="003C31C9"/>
    <w:rsid w:val="003C35D7"/>
    <w:rsid w:val="003C499A"/>
    <w:rsid w:val="003C557F"/>
    <w:rsid w:val="003C5C7A"/>
    <w:rsid w:val="003C5CC9"/>
    <w:rsid w:val="003C674C"/>
    <w:rsid w:val="003C67DA"/>
    <w:rsid w:val="003C695A"/>
    <w:rsid w:val="003D0C6F"/>
    <w:rsid w:val="003D1D09"/>
    <w:rsid w:val="003D21FB"/>
    <w:rsid w:val="003D2C43"/>
    <w:rsid w:val="003D2E82"/>
    <w:rsid w:val="003D38AD"/>
    <w:rsid w:val="003D3D63"/>
    <w:rsid w:val="003D3D9E"/>
    <w:rsid w:val="003D4C9E"/>
    <w:rsid w:val="003E07BB"/>
    <w:rsid w:val="003E2FE4"/>
    <w:rsid w:val="003E3F3B"/>
    <w:rsid w:val="003E4AA2"/>
    <w:rsid w:val="003E56C2"/>
    <w:rsid w:val="003E6607"/>
    <w:rsid w:val="003E7482"/>
    <w:rsid w:val="003E76A2"/>
    <w:rsid w:val="003E7710"/>
    <w:rsid w:val="003E7882"/>
    <w:rsid w:val="003E7AAA"/>
    <w:rsid w:val="003F2E05"/>
    <w:rsid w:val="003F2F15"/>
    <w:rsid w:val="003F3157"/>
    <w:rsid w:val="003F3EFF"/>
    <w:rsid w:val="003F4208"/>
    <w:rsid w:val="003F6001"/>
    <w:rsid w:val="003F67BE"/>
    <w:rsid w:val="003F68FA"/>
    <w:rsid w:val="003F7369"/>
    <w:rsid w:val="003F785C"/>
    <w:rsid w:val="003F7F02"/>
    <w:rsid w:val="0040051B"/>
    <w:rsid w:val="00400DE9"/>
    <w:rsid w:val="00401528"/>
    <w:rsid w:val="00401569"/>
    <w:rsid w:val="004020E1"/>
    <w:rsid w:val="00402628"/>
    <w:rsid w:val="00405348"/>
    <w:rsid w:val="0041180D"/>
    <w:rsid w:val="00412406"/>
    <w:rsid w:val="004125B9"/>
    <w:rsid w:val="00413ACE"/>
    <w:rsid w:val="0041428D"/>
    <w:rsid w:val="00415D86"/>
    <w:rsid w:val="0041638C"/>
    <w:rsid w:val="00416870"/>
    <w:rsid w:val="00416C6B"/>
    <w:rsid w:val="00416DBF"/>
    <w:rsid w:val="00420755"/>
    <w:rsid w:val="00420D37"/>
    <w:rsid w:val="004210CF"/>
    <w:rsid w:val="004211B8"/>
    <w:rsid w:val="004227FE"/>
    <w:rsid w:val="00424888"/>
    <w:rsid w:val="00424F38"/>
    <w:rsid w:val="004252FC"/>
    <w:rsid w:val="00425CE6"/>
    <w:rsid w:val="0043008F"/>
    <w:rsid w:val="00432ECE"/>
    <w:rsid w:val="00433320"/>
    <w:rsid w:val="004337EE"/>
    <w:rsid w:val="0043398C"/>
    <w:rsid w:val="0043782E"/>
    <w:rsid w:val="004409EC"/>
    <w:rsid w:val="00440F2C"/>
    <w:rsid w:val="00442CC2"/>
    <w:rsid w:val="00445BBD"/>
    <w:rsid w:val="00446E8F"/>
    <w:rsid w:val="004503E5"/>
    <w:rsid w:val="00451392"/>
    <w:rsid w:val="00452400"/>
    <w:rsid w:val="00453823"/>
    <w:rsid w:val="004539D9"/>
    <w:rsid w:val="00453B27"/>
    <w:rsid w:val="00454446"/>
    <w:rsid w:val="00454A1A"/>
    <w:rsid w:val="00454E1E"/>
    <w:rsid w:val="00455350"/>
    <w:rsid w:val="00455799"/>
    <w:rsid w:val="00455DEA"/>
    <w:rsid w:val="0045616B"/>
    <w:rsid w:val="004563C9"/>
    <w:rsid w:val="00456D81"/>
    <w:rsid w:val="00457161"/>
    <w:rsid w:val="0046057A"/>
    <w:rsid w:val="00461284"/>
    <w:rsid w:val="0046148A"/>
    <w:rsid w:val="00461734"/>
    <w:rsid w:val="00462010"/>
    <w:rsid w:val="004622A9"/>
    <w:rsid w:val="0046330B"/>
    <w:rsid w:val="004635F2"/>
    <w:rsid w:val="004636E3"/>
    <w:rsid w:val="004658FF"/>
    <w:rsid w:val="0046675E"/>
    <w:rsid w:val="0046748C"/>
    <w:rsid w:val="00472DA8"/>
    <w:rsid w:val="00472F28"/>
    <w:rsid w:val="00473380"/>
    <w:rsid w:val="00473728"/>
    <w:rsid w:val="00473ACA"/>
    <w:rsid w:val="00473DF9"/>
    <w:rsid w:val="00474561"/>
    <w:rsid w:val="00474647"/>
    <w:rsid w:val="00474D0E"/>
    <w:rsid w:val="00475B3D"/>
    <w:rsid w:val="0047682F"/>
    <w:rsid w:val="00476D4D"/>
    <w:rsid w:val="00477F90"/>
    <w:rsid w:val="004812DF"/>
    <w:rsid w:val="0048157D"/>
    <w:rsid w:val="004842D7"/>
    <w:rsid w:val="004848AC"/>
    <w:rsid w:val="004853A1"/>
    <w:rsid w:val="00486883"/>
    <w:rsid w:val="00486A53"/>
    <w:rsid w:val="00490616"/>
    <w:rsid w:val="00491E5F"/>
    <w:rsid w:val="00492051"/>
    <w:rsid w:val="00492558"/>
    <w:rsid w:val="00492E0F"/>
    <w:rsid w:val="00493AFA"/>
    <w:rsid w:val="00495AED"/>
    <w:rsid w:val="0049602B"/>
    <w:rsid w:val="004968CA"/>
    <w:rsid w:val="004A0BDF"/>
    <w:rsid w:val="004A1451"/>
    <w:rsid w:val="004A2193"/>
    <w:rsid w:val="004A258F"/>
    <w:rsid w:val="004A6076"/>
    <w:rsid w:val="004A7C60"/>
    <w:rsid w:val="004B054E"/>
    <w:rsid w:val="004B09C2"/>
    <w:rsid w:val="004B10B1"/>
    <w:rsid w:val="004B11C6"/>
    <w:rsid w:val="004B25C2"/>
    <w:rsid w:val="004B28E8"/>
    <w:rsid w:val="004B2DA6"/>
    <w:rsid w:val="004B30D5"/>
    <w:rsid w:val="004B3B98"/>
    <w:rsid w:val="004B4779"/>
    <w:rsid w:val="004B6AAC"/>
    <w:rsid w:val="004C157D"/>
    <w:rsid w:val="004C1D8B"/>
    <w:rsid w:val="004C1F8A"/>
    <w:rsid w:val="004C370B"/>
    <w:rsid w:val="004C3A8B"/>
    <w:rsid w:val="004C43C8"/>
    <w:rsid w:val="004C4967"/>
    <w:rsid w:val="004C5194"/>
    <w:rsid w:val="004C61E6"/>
    <w:rsid w:val="004C632B"/>
    <w:rsid w:val="004C6AB1"/>
    <w:rsid w:val="004C771A"/>
    <w:rsid w:val="004D07DE"/>
    <w:rsid w:val="004D0B22"/>
    <w:rsid w:val="004D0F1A"/>
    <w:rsid w:val="004D2839"/>
    <w:rsid w:val="004D2BB5"/>
    <w:rsid w:val="004D3B14"/>
    <w:rsid w:val="004D447E"/>
    <w:rsid w:val="004D5E6E"/>
    <w:rsid w:val="004D65F8"/>
    <w:rsid w:val="004E1AD0"/>
    <w:rsid w:val="004E2270"/>
    <w:rsid w:val="004E242F"/>
    <w:rsid w:val="004E280E"/>
    <w:rsid w:val="004E2C18"/>
    <w:rsid w:val="004E364E"/>
    <w:rsid w:val="004E6A25"/>
    <w:rsid w:val="004E6FA1"/>
    <w:rsid w:val="004E7A4E"/>
    <w:rsid w:val="004E7D20"/>
    <w:rsid w:val="004F03AE"/>
    <w:rsid w:val="004F09EF"/>
    <w:rsid w:val="004F1653"/>
    <w:rsid w:val="004F2C1E"/>
    <w:rsid w:val="004F3267"/>
    <w:rsid w:val="004F47DC"/>
    <w:rsid w:val="004F5149"/>
    <w:rsid w:val="004F54C0"/>
    <w:rsid w:val="005022D0"/>
    <w:rsid w:val="005034F9"/>
    <w:rsid w:val="00503999"/>
    <w:rsid w:val="005048C9"/>
    <w:rsid w:val="00505041"/>
    <w:rsid w:val="005052C0"/>
    <w:rsid w:val="005071B9"/>
    <w:rsid w:val="005111AF"/>
    <w:rsid w:val="0051128D"/>
    <w:rsid w:val="00511C40"/>
    <w:rsid w:val="00511F58"/>
    <w:rsid w:val="0051220B"/>
    <w:rsid w:val="00513199"/>
    <w:rsid w:val="00513C56"/>
    <w:rsid w:val="00513D0F"/>
    <w:rsid w:val="0051428F"/>
    <w:rsid w:val="0051607C"/>
    <w:rsid w:val="005160C5"/>
    <w:rsid w:val="00516D3D"/>
    <w:rsid w:val="005226DE"/>
    <w:rsid w:val="00524641"/>
    <w:rsid w:val="005254D2"/>
    <w:rsid w:val="00525C5D"/>
    <w:rsid w:val="00526186"/>
    <w:rsid w:val="00526474"/>
    <w:rsid w:val="00526575"/>
    <w:rsid w:val="00530195"/>
    <w:rsid w:val="005302E6"/>
    <w:rsid w:val="00530BDE"/>
    <w:rsid w:val="00531053"/>
    <w:rsid w:val="00531C00"/>
    <w:rsid w:val="00531D7F"/>
    <w:rsid w:val="00533518"/>
    <w:rsid w:val="005362A4"/>
    <w:rsid w:val="005367AF"/>
    <w:rsid w:val="005404E0"/>
    <w:rsid w:val="005410B8"/>
    <w:rsid w:val="00541E7C"/>
    <w:rsid w:val="0054365E"/>
    <w:rsid w:val="005456AE"/>
    <w:rsid w:val="005462DD"/>
    <w:rsid w:val="0054700E"/>
    <w:rsid w:val="00550062"/>
    <w:rsid w:val="00550753"/>
    <w:rsid w:val="00552153"/>
    <w:rsid w:val="00552592"/>
    <w:rsid w:val="00552998"/>
    <w:rsid w:val="00554778"/>
    <w:rsid w:val="00554EA4"/>
    <w:rsid w:val="0055513A"/>
    <w:rsid w:val="0055750C"/>
    <w:rsid w:val="0056048F"/>
    <w:rsid w:val="00560B29"/>
    <w:rsid w:val="00561668"/>
    <w:rsid w:val="00561F5A"/>
    <w:rsid w:val="0056352D"/>
    <w:rsid w:val="00563C09"/>
    <w:rsid w:val="00564AC4"/>
    <w:rsid w:val="00564E14"/>
    <w:rsid w:val="00565877"/>
    <w:rsid w:val="00565BAB"/>
    <w:rsid w:val="0056602D"/>
    <w:rsid w:val="00567638"/>
    <w:rsid w:val="00567C4D"/>
    <w:rsid w:val="00572896"/>
    <w:rsid w:val="005734C6"/>
    <w:rsid w:val="005747A9"/>
    <w:rsid w:val="005751F5"/>
    <w:rsid w:val="00575590"/>
    <w:rsid w:val="005768FD"/>
    <w:rsid w:val="0058090C"/>
    <w:rsid w:val="005816F5"/>
    <w:rsid w:val="005829E1"/>
    <w:rsid w:val="00583F43"/>
    <w:rsid w:val="00584547"/>
    <w:rsid w:val="00585930"/>
    <w:rsid w:val="005862B1"/>
    <w:rsid w:val="00587E52"/>
    <w:rsid w:val="00592110"/>
    <w:rsid w:val="00594131"/>
    <w:rsid w:val="00596224"/>
    <w:rsid w:val="0059646F"/>
    <w:rsid w:val="00597252"/>
    <w:rsid w:val="005A0141"/>
    <w:rsid w:val="005A0868"/>
    <w:rsid w:val="005A20A9"/>
    <w:rsid w:val="005A2A3E"/>
    <w:rsid w:val="005A2AD8"/>
    <w:rsid w:val="005A36CC"/>
    <w:rsid w:val="005A3CE0"/>
    <w:rsid w:val="005A478B"/>
    <w:rsid w:val="005A5C23"/>
    <w:rsid w:val="005A7205"/>
    <w:rsid w:val="005A7E49"/>
    <w:rsid w:val="005B0778"/>
    <w:rsid w:val="005B0CE9"/>
    <w:rsid w:val="005B3A51"/>
    <w:rsid w:val="005B485E"/>
    <w:rsid w:val="005B553F"/>
    <w:rsid w:val="005B6368"/>
    <w:rsid w:val="005B689B"/>
    <w:rsid w:val="005B6ED6"/>
    <w:rsid w:val="005B7D03"/>
    <w:rsid w:val="005C12AF"/>
    <w:rsid w:val="005C2CE5"/>
    <w:rsid w:val="005C60A4"/>
    <w:rsid w:val="005C62EC"/>
    <w:rsid w:val="005C7533"/>
    <w:rsid w:val="005D1D17"/>
    <w:rsid w:val="005D2636"/>
    <w:rsid w:val="005D3423"/>
    <w:rsid w:val="005D3C9E"/>
    <w:rsid w:val="005D49C1"/>
    <w:rsid w:val="005D4A23"/>
    <w:rsid w:val="005D4CCB"/>
    <w:rsid w:val="005D548D"/>
    <w:rsid w:val="005D6D3F"/>
    <w:rsid w:val="005D7A20"/>
    <w:rsid w:val="005D7D1D"/>
    <w:rsid w:val="005E0ABA"/>
    <w:rsid w:val="005E1117"/>
    <w:rsid w:val="005E3420"/>
    <w:rsid w:val="005E3752"/>
    <w:rsid w:val="005E3FD6"/>
    <w:rsid w:val="005E4C6C"/>
    <w:rsid w:val="005E5092"/>
    <w:rsid w:val="005E5C60"/>
    <w:rsid w:val="005E603B"/>
    <w:rsid w:val="005E6D55"/>
    <w:rsid w:val="005E7C9E"/>
    <w:rsid w:val="005F1E76"/>
    <w:rsid w:val="005F24BA"/>
    <w:rsid w:val="005F3494"/>
    <w:rsid w:val="005F385D"/>
    <w:rsid w:val="005F3979"/>
    <w:rsid w:val="005F3B75"/>
    <w:rsid w:val="005F3E74"/>
    <w:rsid w:val="005F4115"/>
    <w:rsid w:val="005F4182"/>
    <w:rsid w:val="005F45FE"/>
    <w:rsid w:val="005F49E6"/>
    <w:rsid w:val="005F7795"/>
    <w:rsid w:val="005F7907"/>
    <w:rsid w:val="0060480F"/>
    <w:rsid w:val="00604DD2"/>
    <w:rsid w:val="00604DE9"/>
    <w:rsid w:val="00605FCC"/>
    <w:rsid w:val="00606AE0"/>
    <w:rsid w:val="00606E6F"/>
    <w:rsid w:val="0060703E"/>
    <w:rsid w:val="006105D8"/>
    <w:rsid w:val="00610A26"/>
    <w:rsid w:val="00610D0D"/>
    <w:rsid w:val="00611742"/>
    <w:rsid w:val="00612A44"/>
    <w:rsid w:val="00612D48"/>
    <w:rsid w:val="00613D0D"/>
    <w:rsid w:val="006154E8"/>
    <w:rsid w:val="00616442"/>
    <w:rsid w:val="00616446"/>
    <w:rsid w:val="006166A2"/>
    <w:rsid w:val="00620D04"/>
    <w:rsid w:val="00621E21"/>
    <w:rsid w:val="00624269"/>
    <w:rsid w:val="006247F2"/>
    <w:rsid w:val="00625FD6"/>
    <w:rsid w:val="00626F0C"/>
    <w:rsid w:val="00632FB0"/>
    <w:rsid w:val="0063522D"/>
    <w:rsid w:val="00635E36"/>
    <w:rsid w:val="0063789A"/>
    <w:rsid w:val="00637E2C"/>
    <w:rsid w:val="006403E2"/>
    <w:rsid w:val="00640A23"/>
    <w:rsid w:val="00641CF0"/>
    <w:rsid w:val="00642DC5"/>
    <w:rsid w:val="00642E5E"/>
    <w:rsid w:val="0064381D"/>
    <w:rsid w:val="006443B2"/>
    <w:rsid w:val="00645E5F"/>
    <w:rsid w:val="00646E2C"/>
    <w:rsid w:val="006474E1"/>
    <w:rsid w:val="0065180A"/>
    <w:rsid w:val="00651ED5"/>
    <w:rsid w:val="006536BB"/>
    <w:rsid w:val="006556DA"/>
    <w:rsid w:val="00655810"/>
    <w:rsid w:val="00656DE8"/>
    <w:rsid w:val="00657D96"/>
    <w:rsid w:val="00660138"/>
    <w:rsid w:val="006608DD"/>
    <w:rsid w:val="00660CD2"/>
    <w:rsid w:val="00660EAA"/>
    <w:rsid w:val="00661F96"/>
    <w:rsid w:val="00663BF8"/>
    <w:rsid w:val="00664ABC"/>
    <w:rsid w:val="00664B6B"/>
    <w:rsid w:val="0066535D"/>
    <w:rsid w:val="0066750D"/>
    <w:rsid w:val="006702F2"/>
    <w:rsid w:val="0067058A"/>
    <w:rsid w:val="006726F5"/>
    <w:rsid w:val="00672FD0"/>
    <w:rsid w:val="00673284"/>
    <w:rsid w:val="00673E66"/>
    <w:rsid w:val="00674AD3"/>
    <w:rsid w:val="00675E6A"/>
    <w:rsid w:val="00675F66"/>
    <w:rsid w:val="00676A74"/>
    <w:rsid w:val="00677157"/>
    <w:rsid w:val="00677EEF"/>
    <w:rsid w:val="00680827"/>
    <w:rsid w:val="00680AC5"/>
    <w:rsid w:val="00681522"/>
    <w:rsid w:val="00681F92"/>
    <w:rsid w:val="00682643"/>
    <w:rsid w:val="0068281D"/>
    <w:rsid w:val="00684890"/>
    <w:rsid w:val="0068498F"/>
    <w:rsid w:val="00684C4A"/>
    <w:rsid w:val="00686E43"/>
    <w:rsid w:val="006877EE"/>
    <w:rsid w:val="00690A0D"/>
    <w:rsid w:val="00691AF4"/>
    <w:rsid w:val="0069220D"/>
    <w:rsid w:val="00692831"/>
    <w:rsid w:val="00693A5D"/>
    <w:rsid w:val="00694FC4"/>
    <w:rsid w:val="00696047"/>
    <w:rsid w:val="0069690A"/>
    <w:rsid w:val="006978D7"/>
    <w:rsid w:val="006A02EE"/>
    <w:rsid w:val="006A2A46"/>
    <w:rsid w:val="006A597E"/>
    <w:rsid w:val="006A5EB0"/>
    <w:rsid w:val="006A669F"/>
    <w:rsid w:val="006A6DE5"/>
    <w:rsid w:val="006B1824"/>
    <w:rsid w:val="006B1AA0"/>
    <w:rsid w:val="006B4EED"/>
    <w:rsid w:val="006B580E"/>
    <w:rsid w:val="006B5CC8"/>
    <w:rsid w:val="006B74DC"/>
    <w:rsid w:val="006C0D1C"/>
    <w:rsid w:val="006C257A"/>
    <w:rsid w:val="006C3483"/>
    <w:rsid w:val="006C7034"/>
    <w:rsid w:val="006D1124"/>
    <w:rsid w:val="006D1C01"/>
    <w:rsid w:val="006D25FA"/>
    <w:rsid w:val="006D3023"/>
    <w:rsid w:val="006D5EDE"/>
    <w:rsid w:val="006D66ED"/>
    <w:rsid w:val="006E16CF"/>
    <w:rsid w:val="006E2DC1"/>
    <w:rsid w:val="006E3ACB"/>
    <w:rsid w:val="006E3D63"/>
    <w:rsid w:val="006E4442"/>
    <w:rsid w:val="006E4CF9"/>
    <w:rsid w:val="006E4FB7"/>
    <w:rsid w:val="006E663A"/>
    <w:rsid w:val="006E786F"/>
    <w:rsid w:val="006F1620"/>
    <w:rsid w:val="006F27BF"/>
    <w:rsid w:val="006F2A93"/>
    <w:rsid w:val="006F3A04"/>
    <w:rsid w:val="006F4AB4"/>
    <w:rsid w:val="006F4E15"/>
    <w:rsid w:val="006F516F"/>
    <w:rsid w:val="006F57A7"/>
    <w:rsid w:val="00700A5D"/>
    <w:rsid w:val="00700B62"/>
    <w:rsid w:val="007010CC"/>
    <w:rsid w:val="00702BB3"/>
    <w:rsid w:val="00702EE5"/>
    <w:rsid w:val="007046C7"/>
    <w:rsid w:val="00704A03"/>
    <w:rsid w:val="00704C54"/>
    <w:rsid w:val="00706376"/>
    <w:rsid w:val="00706E6D"/>
    <w:rsid w:val="007102DF"/>
    <w:rsid w:val="00710B92"/>
    <w:rsid w:val="007111DE"/>
    <w:rsid w:val="0071165C"/>
    <w:rsid w:val="007140A5"/>
    <w:rsid w:val="007145DB"/>
    <w:rsid w:val="00715C9D"/>
    <w:rsid w:val="007176E0"/>
    <w:rsid w:val="00717AE5"/>
    <w:rsid w:val="00717B4A"/>
    <w:rsid w:val="00720D7B"/>
    <w:rsid w:val="007211A7"/>
    <w:rsid w:val="00722CA5"/>
    <w:rsid w:val="00723A2F"/>
    <w:rsid w:val="00725E69"/>
    <w:rsid w:val="007266BD"/>
    <w:rsid w:val="00727395"/>
    <w:rsid w:val="007311C3"/>
    <w:rsid w:val="00731FBF"/>
    <w:rsid w:val="0073285E"/>
    <w:rsid w:val="00733743"/>
    <w:rsid w:val="007340ED"/>
    <w:rsid w:val="00736CCE"/>
    <w:rsid w:val="00736E4F"/>
    <w:rsid w:val="0073736F"/>
    <w:rsid w:val="00737F2A"/>
    <w:rsid w:val="00740A4D"/>
    <w:rsid w:val="00741AC6"/>
    <w:rsid w:val="007438AD"/>
    <w:rsid w:val="00745491"/>
    <w:rsid w:val="007463AF"/>
    <w:rsid w:val="00746FAF"/>
    <w:rsid w:val="0074791A"/>
    <w:rsid w:val="00751051"/>
    <w:rsid w:val="007537CE"/>
    <w:rsid w:val="007558B0"/>
    <w:rsid w:val="007561B5"/>
    <w:rsid w:val="007574F3"/>
    <w:rsid w:val="00757F57"/>
    <w:rsid w:val="007612F0"/>
    <w:rsid w:val="00762240"/>
    <w:rsid w:val="00762FB4"/>
    <w:rsid w:val="007644F0"/>
    <w:rsid w:val="0076595C"/>
    <w:rsid w:val="00765B19"/>
    <w:rsid w:val="007662F7"/>
    <w:rsid w:val="00767008"/>
    <w:rsid w:val="007702FC"/>
    <w:rsid w:val="007708B8"/>
    <w:rsid w:val="00770C3E"/>
    <w:rsid w:val="0077199E"/>
    <w:rsid w:val="0077273E"/>
    <w:rsid w:val="00772FD7"/>
    <w:rsid w:val="00773E83"/>
    <w:rsid w:val="007749F8"/>
    <w:rsid w:val="0077500B"/>
    <w:rsid w:val="0077509B"/>
    <w:rsid w:val="00775363"/>
    <w:rsid w:val="00775977"/>
    <w:rsid w:val="00775BBA"/>
    <w:rsid w:val="00780670"/>
    <w:rsid w:val="00780709"/>
    <w:rsid w:val="00780B7A"/>
    <w:rsid w:val="00780E80"/>
    <w:rsid w:val="007811AD"/>
    <w:rsid w:val="00781460"/>
    <w:rsid w:val="00781564"/>
    <w:rsid w:val="007819A8"/>
    <w:rsid w:val="00784811"/>
    <w:rsid w:val="00787284"/>
    <w:rsid w:val="00787919"/>
    <w:rsid w:val="00790170"/>
    <w:rsid w:val="0079049C"/>
    <w:rsid w:val="0079410E"/>
    <w:rsid w:val="007944CA"/>
    <w:rsid w:val="00794732"/>
    <w:rsid w:val="007947A5"/>
    <w:rsid w:val="007961E3"/>
    <w:rsid w:val="00796B0C"/>
    <w:rsid w:val="00796F82"/>
    <w:rsid w:val="0079735B"/>
    <w:rsid w:val="00797442"/>
    <w:rsid w:val="007A1E35"/>
    <w:rsid w:val="007A1F65"/>
    <w:rsid w:val="007A2B85"/>
    <w:rsid w:val="007A3323"/>
    <w:rsid w:val="007A35BE"/>
    <w:rsid w:val="007A36B6"/>
    <w:rsid w:val="007A4AB5"/>
    <w:rsid w:val="007A51B7"/>
    <w:rsid w:val="007A57D7"/>
    <w:rsid w:val="007A63D3"/>
    <w:rsid w:val="007A7CDD"/>
    <w:rsid w:val="007A7F70"/>
    <w:rsid w:val="007B07D3"/>
    <w:rsid w:val="007B19C2"/>
    <w:rsid w:val="007B305A"/>
    <w:rsid w:val="007B3A81"/>
    <w:rsid w:val="007B4D23"/>
    <w:rsid w:val="007B5030"/>
    <w:rsid w:val="007B73B5"/>
    <w:rsid w:val="007C032F"/>
    <w:rsid w:val="007C131F"/>
    <w:rsid w:val="007C1C7E"/>
    <w:rsid w:val="007C3057"/>
    <w:rsid w:val="007C3372"/>
    <w:rsid w:val="007C6282"/>
    <w:rsid w:val="007C6B6A"/>
    <w:rsid w:val="007C6B6D"/>
    <w:rsid w:val="007C72E0"/>
    <w:rsid w:val="007D1C47"/>
    <w:rsid w:val="007D3B32"/>
    <w:rsid w:val="007D763A"/>
    <w:rsid w:val="007D7F01"/>
    <w:rsid w:val="007E0841"/>
    <w:rsid w:val="007E163F"/>
    <w:rsid w:val="007E1DDE"/>
    <w:rsid w:val="007E37CB"/>
    <w:rsid w:val="007E488F"/>
    <w:rsid w:val="007E599A"/>
    <w:rsid w:val="007F104D"/>
    <w:rsid w:val="007F2CA3"/>
    <w:rsid w:val="007F38CF"/>
    <w:rsid w:val="007F43BA"/>
    <w:rsid w:val="007F48BF"/>
    <w:rsid w:val="007F53B6"/>
    <w:rsid w:val="007F7C72"/>
    <w:rsid w:val="007F7E97"/>
    <w:rsid w:val="00800548"/>
    <w:rsid w:val="00800D21"/>
    <w:rsid w:val="00803CD4"/>
    <w:rsid w:val="008044EC"/>
    <w:rsid w:val="00804FBB"/>
    <w:rsid w:val="00805324"/>
    <w:rsid w:val="00805770"/>
    <w:rsid w:val="008105F4"/>
    <w:rsid w:val="00810E6E"/>
    <w:rsid w:val="00813357"/>
    <w:rsid w:val="008134C8"/>
    <w:rsid w:val="00814DAB"/>
    <w:rsid w:val="00815C8E"/>
    <w:rsid w:val="00817390"/>
    <w:rsid w:val="00821F27"/>
    <w:rsid w:val="008222D8"/>
    <w:rsid w:val="008226AE"/>
    <w:rsid w:val="00822C11"/>
    <w:rsid w:val="00822C57"/>
    <w:rsid w:val="00824EAD"/>
    <w:rsid w:val="00825F21"/>
    <w:rsid w:val="00830050"/>
    <w:rsid w:val="00832389"/>
    <w:rsid w:val="0083439A"/>
    <w:rsid w:val="00834D1D"/>
    <w:rsid w:val="00834D64"/>
    <w:rsid w:val="008357D3"/>
    <w:rsid w:val="008365A1"/>
    <w:rsid w:val="00837609"/>
    <w:rsid w:val="00837908"/>
    <w:rsid w:val="00837EAD"/>
    <w:rsid w:val="008404ED"/>
    <w:rsid w:val="00841A0E"/>
    <w:rsid w:val="008427FF"/>
    <w:rsid w:val="00845CA6"/>
    <w:rsid w:val="00847AE2"/>
    <w:rsid w:val="00850D61"/>
    <w:rsid w:val="008515EC"/>
    <w:rsid w:val="0085176E"/>
    <w:rsid w:val="00851F9C"/>
    <w:rsid w:val="00852979"/>
    <w:rsid w:val="00852AC3"/>
    <w:rsid w:val="0085631B"/>
    <w:rsid w:val="008605C9"/>
    <w:rsid w:val="00860B4A"/>
    <w:rsid w:val="00860D61"/>
    <w:rsid w:val="00861760"/>
    <w:rsid w:val="00861DAA"/>
    <w:rsid w:val="00861FC7"/>
    <w:rsid w:val="00862715"/>
    <w:rsid w:val="00862813"/>
    <w:rsid w:val="00862A59"/>
    <w:rsid w:val="008635BC"/>
    <w:rsid w:val="008637CE"/>
    <w:rsid w:val="0086390F"/>
    <w:rsid w:val="00866050"/>
    <w:rsid w:val="00866910"/>
    <w:rsid w:val="00867109"/>
    <w:rsid w:val="00870587"/>
    <w:rsid w:val="00870DC7"/>
    <w:rsid w:val="00871AE9"/>
    <w:rsid w:val="008748F0"/>
    <w:rsid w:val="00874F03"/>
    <w:rsid w:val="00875952"/>
    <w:rsid w:val="008760B5"/>
    <w:rsid w:val="008773C9"/>
    <w:rsid w:val="008778D7"/>
    <w:rsid w:val="008806DB"/>
    <w:rsid w:val="00882DE2"/>
    <w:rsid w:val="00882F01"/>
    <w:rsid w:val="00883283"/>
    <w:rsid w:val="008841EE"/>
    <w:rsid w:val="00884B5B"/>
    <w:rsid w:val="00885743"/>
    <w:rsid w:val="00886743"/>
    <w:rsid w:val="00887731"/>
    <w:rsid w:val="00887754"/>
    <w:rsid w:val="008904F8"/>
    <w:rsid w:val="00890527"/>
    <w:rsid w:val="0089099E"/>
    <w:rsid w:val="0089104E"/>
    <w:rsid w:val="008954B0"/>
    <w:rsid w:val="008961D9"/>
    <w:rsid w:val="008977BF"/>
    <w:rsid w:val="00897816"/>
    <w:rsid w:val="00897D93"/>
    <w:rsid w:val="008A0BE0"/>
    <w:rsid w:val="008A16E0"/>
    <w:rsid w:val="008A292B"/>
    <w:rsid w:val="008A2FE1"/>
    <w:rsid w:val="008A3176"/>
    <w:rsid w:val="008A4A65"/>
    <w:rsid w:val="008A4B22"/>
    <w:rsid w:val="008A5B7A"/>
    <w:rsid w:val="008A7A97"/>
    <w:rsid w:val="008B1ECF"/>
    <w:rsid w:val="008B204E"/>
    <w:rsid w:val="008B2CA4"/>
    <w:rsid w:val="008B3C94"/>
    <w:rsid w:val="008B6287"/>
    <w:rsid w:val="008B66D0"/>
    <w:rsid w:val="008B6880"/>
    <w:rsid w:val="008B72DC"/>
    <w:rsid w:val="008C0350"/>
    <w:rsid w:val="008C0575"/>
    <w:rsid w:val="008C07AB"/>
    <w:rsid w:val="008C1F8B"/>
    <w:rsid w:val="008C232F"/>
    <w:rsid w:val="008C2BA2"/>
    <w:rsid w:val="008C3448"/>
    <w:rsid w:val="008C3C71"/>
    <w:rsid w:val="008C3E00"/>
    <w:rsid w:val="008C6CBA"/>
    <w:rsid w:val="008C6CDE"/>
    <w:rsid w:val="008C738F"/>
    <w:rsid w:val="008C76EE"/>
    <w:rsid w:val="008C7B48"/>
    <w:rsid w:val="008D060B"/>
    <w:rsid w:val="008D0CD7"/>
    <w:rsid w:val="008D3516"/>
    <w:rsid w:val="008D3C28"/>
    <w:rsid w:val="008D4C4F"/>
    <w:rsid w:val="008D7B3C"/>
    <w:rsid w:val="008E0E1B"/>
    <w:rsid w:val="008E1B48"/>
    <w:rsid w:val="008E3AE5"/>
    <w:rsid w:val="008E480F"/>
    <w:rsid w:val="008E4C52"/>
    <w:rsid w:val="008E5818"/>
    <w:rsid w:val="008E6672"/>
    <w:rsid w:val="008E6A8E"/>
    <w:rsid w:val="008E7028"/>
    <w:rsid w:val="008E742D"/>
    <w:rsid w:val="008E7BF8"/>
    <w:rsid w:val="008F0903"/>
    <w:rsid w:val="008F11EA"/>
    <w:rsid w:val="008F1825"/>
    <w:rsid w:val="008F39D5"/>
    <w:rsid w:val="008F45AB"/>
    <w:rsid w:val="008F53F2"/>
    <w:rsid w:val="008F7EE1"/>
    <w:rsid w:val="009002AE"/>
    <w:rsid w:val="0090068B"/>
    <w:rsid w:val="0090079D"/>
    <w:rsid w:val="00900A07"/>
    <w:rsid w:val="00900ED2"/>
    <w:rsid w:val="00902248"/>
    <w:rsid w:val="00902250"/>
    <w:rsid w:val="00902567"/>
    <w:rsid w:val="00903344"/>
    <w:rsid w:val="009033D8"/>
    <w:rsid w:val="00903694"/>
    <w:rsid w:val="00904C30"/>
    <w:rsid w:val="00905D60"/>
    <w:rsid w:val="009067F0"/>
    <w:rsid w:val="00907562"/>
    <w:rsid w:val="00910D5D"/>
    <w:rsid w:val="009121EF"/>
    <w:rsid w:val="00912AFE"/>
    <w:rsid w:val="00913366"/>
    <w:rsid w:val="0091436F"/>
    <w:rsid w:val="00914EEA"/>
    <w:rsid w:val="00915407"/>
    <w:rsid w:val="00915E1A"/>
    <w:rsid w:val="00916869"/>
    <w:rsid w:val="00916B8B"/>
    <w:rsid w:val="009171AD"/>
    <w:rsid w:val="00920F42"/>
    <w:rsid w:val="00923D81"/>
    <w:rsid w:val="009243C8"/>
    <w:rsid w:val="0092579F"/>
    <w:rsid w:val="00927448"/>
    <w:rsid w:val="009309DE"/>
    <w:rsid w:val="009313D6"/>
    <w:rsid w:val="0093232B"/>
    <w:rsid w:val="009326FF"/>
    <w:rsid w:val="00933559"/>
    <w:rsid w:val="00933808"/>
    <w:rsid w:val="00933F7A"/>
    <w:rsid w:val="00936071"/>
    <w:rsid w:val="009365A6"/>
    <w:rsid w:val="00940261"/>
    <w:rsid w:val="0094249B"/>
    <w:rsid w:val="00942ECE"/>
    <w:rsid w:val="00943335"/>
    <w:rsid w:val="009443DA"/>
    <w:rsid w:val="0094745F"/>
    <w:rsid w:val="00947735"/>
    <w:rsid w:val="00950FB8"/>
    <w:rsid w:val="00951F3F"/>
    <w:rsid w:val="00952BFD"/>
    <w:rsid w:val="00953508"/>
    <w:rsid w:val="00953BF6"/>
    <w:rsid w:val="00953F0C"/>
    <w:rsid w:val="009544E2"/>
    <w:rsid w:val="009550EE"/>
    <w:rsid w:val="0095591C"/>
    <w:rsid w:val="00956921"/>
    <w:rsid w:val="00957134"/>
    <w:rsid w:val="0096014A"/>
    <w:rsid w:val="00960ACF"/>
    <w:rsid w:val="00961B7D"/>
    <w:rsid w:val="009621D6"/>
    <w:rsid w:val="00963B50"/>
    <w:rsid w:val="00963D99"/>
    <w:rsid w:val="00964125"/>
    <w:rsid w:val="00965370"/>
    <w:rsid w:val="00965C0E"/>
    <w:rsid w:val="009661FA"/>
    <w:rsid w:val="00966CC4"/>
    <w:rsid w:val="00966CDE"/>
    <w:rsid w:val="00972BB7"/>
    <w:rsid w:val="00973497"/>
    <w:rsid w:val="00973F32"/>
    <w:rsid w:val="009810AD"/>
    <w:rsid w:val="0098136A"/>
    <w:rsid w:val="00981445"/>
    <w:rsid w:val="00981E29"/>
    <w:rsid w:val="00982D8C"/>
    <w:rsid w:val="00983705"/>
    <w:rsid w:val="00984AE3"/>
    <w:rsid w:val="00984C88"/>
    <w:rsid w:val="0098505F"/>
    <w:rsid w:val="00986B00"/>
    <w:rsid w:val="009908A2"/>
    <w:rsid w:val="00992B8E"/>
    <w:rsid w:val="00993425"/>
    <w:rsid w:val="009943DF"/>
    <w:rsid w:val="00995073"/>
    <w:rsid w:val="00995C47"/>
    <w:rsid w:val="00995D42"/>
    <w:rsid w:val="00995E10"/>
    <w:rsid w:val="009962CF"/>
    <w:rsid w:val="00997ADB"/>
    <w:rsid w:val="009A0277"/>
    <w:rsid w:val="009A0CD1"/>
    <w:rsid w:val="009A3538"/>
    <w:rsid w:val="009A5C0F"/>
    <w:rsid w:val="009A72FB"/>
    <w:rsid w:val="009B16F0"/>
    <w:rsid w:val="009B1897"/>
    <w:rsid w:val="009B4A6E"/>
    <w:rsid w:val="009B4E50"/>
    <w:rsid w:val="009C0776"/>
    <w:rsid w:val="009D0B4F"/>
    <w:rsid w:val="009D1873"/>
    <w:rsid w:val="009D19F3"/>
    <w:rsid w:val="009D1AA8"/>
    <w:rsid w:val="009D1BDC"/>
    <w:rsid w:val="009D4CD9"/>
    <w:rsid w:val="009D57FB"/>
    <w:rsid w:val="009D6FF0"/>
    <w:rsid w:val="009D70C9"/>
    <w:rsid w:val="009D7595"/>
    <w:rsid w:val="009E02C8"/>
    <w:rsid w:val="009E3430"/>
    <w:rsid w:val="009E7442"/>
    <w:rsid w:val="009F00E6"/>
    <w:rsid w:val="009F14A1"/>
    <w:rsid w:val="009F153E"/>
    <w:rsid w:val="009F16CC"/>
    <w:rsid w:val="009F3876"/>
    <w:rsid w:val="009F3A4B"/>
    <w:rsid w:val="009F3DE5"/>
    <w:rsid w:val="009F430F"/>
    <w:rsid w:val="009F77D2"/>
    <w:rsid w:val="009F7850"/>
    <w:rsid w:val="009F7CAA"/>
    <w:rsid w:val="00A00299"/>
    <w:rsid w:val="00A02221"/>
    <w:rsid w:val="00A02349"/>
    <w:rsid w:val="00A027EF"/>
    <w:rsid w:val="00A033D1"/>
    <w:rsid w:val="00A03A35"/>
    <w:rsid w:val="00A0431B"/>
    <w:rsid w:val="00A04689"/>
    <w:rsid w:val="00A065E0"/>
    <w:rsid w:val="00A0706D"/>
    <w:rsid w:val="00A072BF"/>
    <w:rsid w:val="00A07900"/>
    <w:rsid w:val="00A10084"/>
    <w:rsid w:val="00A10876"/>
    <w:rsid w:val="00A110A2"/>
    <w:rsid w:val="00A11A64"/>
    <w:rsid w:val="00A12CD6"/>
    <w:rsid w:val="00A138B6"/>
    <w:rsid w:val="00A13DB0"/>
    <w:rsid w:val="00A13FFB"/>
    <w:rsid w:val="00A14657"/>
    <w:rsid w:val="00A14847"/>
    <w:rsid w:val="00A14B4F"/>
    <w:rsid w:val="00A14C70"/>
    <w:rsid w:val="00A16B62"/>
    <w:rsid w:val="00A172DC"/>
    <w:rsid w:val="00A207EA"/>
    <w:rsid w:val="00A23454"/>
    <w:rsid w:val="00A25970"/>
    <w:rsid w:val="00A26FF9"/>
    <w:rsid w:val="00A27D2E"/>
    <w:rsid w:val="00A30014"/>
    <w:rsid w:val="00A30197"/>
    <w:rsid w:val="00A3083F"/>
    <w:rsid w:val="00A32615"/>
    <w:rsid w:val="00A35A55"/>
    <w:rsid w:val="00A35EC6"/>
    <w:rsid w:val="00A365BA"/>
    <w:rsid w:val="00A3670A"/>
    <w:rsid w:val="00A36779"/>
    <w:rsid w:val="00A40ECB"/>
    <w:rsid w:val="00A41BA5"/>
    <w:rsid w:val="00A4288F"/>
    <w:rsid w:val="00A42A57"/>
    <w:rsid w:val="00A42CD4"/>
    <w:rsid w:val="00A435D8"/>
    <w:rsid w:val="00A45040"/>
    <w:rsid w:val="00A475C6"/>
    <w:rsid w:val="00A47ABE"/>
    <w:rsid w:val="00A51811"/>
    <w:rsid w:val="00A527F7"/>
    <w:rsid w:val="00A53174"/>
    <w:rsid w:val="00A537E4"/>
    <w:rsid w:val="00A548E6"/>
    <w:rsid w:val="00A54B9A"/>
    <w:rsid w:val="00A614A2"/>
    <w:rsid w:val="00A6187B"/>
    <w:rsid w:val="00A6365F"/>
    <w:rsid w:val="00A63DC5"/>
    <w:rsid w:val="00A64F3A"/>
    <w:rsid w:val="00A65C0D"/>
    <w:rsid w:val="00A65E0F"/>
    <w:rsid w:val="00A70734"/>
    <w:rsid w:val="00A72931"/>
    <w:rsid w:val="00A72F84"/>
    <w:rsid w:val="00A76F03"/>
    <w:rsid w:val="00A7792D"/>
    <w:rsid w:val="00A80D5F"/>
    <w:rsid w:val="00A80E03"/>
    <w:rsid w:val="00A833DB"/>
    <w:rsid w:val="00A83613"/>
    <w:rsid w:val="00A8425A"/>
    <w:rsid w:val="00A84EE5"/>
    <w:rsid w:val="00A86D41"/>
    <w:rsid w:val="00A90BA9"/>
    <w:rsid w:val="00A910E5"/>
    <w:rsid w:val="00A93C51"/>
    <w:rsid w:val="00A9546D"/>
    <w:rsid w:val="00A95BB2"/>
    <w:rsid w:val="00A96B11"/>
    <w:rsid w:val="00A96E2F"/>
    <w:rsid w:val="00A974C1"/>
    <w:rsid w:val="00AA064D"/>
    <w:rsid w:val="00AA2DE5"/>
    <w:rsid w:val="00AA35EC"/>
    <w:rsid w:val="00AA3A2A"/>
    <w:rsid w:val="00AA3A51"/>
    <w:rsid w:val="00AA7399"/>
    <w:rsid w:val="00AB1193"/>
    <w:rsid w:val="00AB1600"/>
    <w:rsid w:val="00AB2723"/>
    <w:rsid w:val="00AB301D"/>
    <w:rsid w:val="00AB434F"/>
    <w:rsid w:val="00AB5540"/>
    <w:rsid w:val="00AB750D"/>
    <w:rsid w:val="00AB7A74"/>
    <w:rsid w:val="00AC2A32"/>
    <w:rsid w:val="00AC2CAD"/>
    <w:rsid w:val="00AC34AD"/>
    <w:rsid w:val="00AC40FE"/>
    <w:rsid w:val="00AC546B"/>
    <w:rsid w:val="00AC55F2"/>
    <w:rsid w:val="00AC5843"/>
    <w:rsid w:val="00AC5B06"/>
    <w:rsid w:val="00AC5CF1"/>
    <w:rsid w:val="00AC7464"/>
    <w:rsid w:val="00AD0245"/>
    <w:rsid w:val="00AD0E47"/>
    <w:rsid w:val="00AD1872"/>
    <w:rsid w:val="00AD1F37"/>
    <w:rsid w:val="00AD236E"/>
    <w:rsid w:val="00AD3243"/>
    <w:rsid w:val="00AD712E"/>
    <w:rsid w:val="00AD747B"/>
    <w:rsid w:val="00AD7E30"/>
    <w:rsid w:val="00AE0E73"/>
    <w:rsid w:val="00AE1226"/>
    <w:rsid w:val="00AE1BC4"/>
    <w:rsid w:val="00AE2BED"/>
    <w:rsid w:val="00AE5040"/>
    <w:rsid w:val="00AE5276"/>
    <w:rsid w:val="00AE52D6"/>
    <w:rsid w:val="00AE69D8"/>
    <w:rsid w:val="00AE6CDA"/>
    <w:rsid w:val="00AE74B2"/>
    <w:rsid w:val="00AE7B1F"/>
    <w:rsid w:val="00AE7C9C"/>
    <w:rsid w:val="00AF0284"/>
    <w:rsid w:val="00AF0843"/>
    <w:rsid w:val="00AF1137"/>
    <w:rsid w:val="00AF3C67"/>
    <w:rsid w:val="00AF3D08"/>
    <w:rsid w:val="00AF51A7"/>
    <w:rsid w:val="00AF5649"/>
    <w:rsid w:val="00AF58BF"/>
    <w:rsid w:val="00AF6808"/>
    <w:rsid w:val="00AF68B5"/>
    <w:rsid w:val="00AF693A"/>
    <w:rsid w:val="00AF6FD6"/>
    <w:rsid w:val="00AF7479"/>
    <w:rsid w:val="00AF7C18"/>
    <w:rsid w:val="00B02773"/>
    <w:rsid w:val="00B03C0D"/>
    <w:rsid w:val="00B03ED2"/>
    <w:rsid w:val="00B054A0"/>
    <w:rsid w:val="00B05A92"/>
    <w:rsid w:val="00B06452"/>
    <w:rsid w:val="00B06E8E"/>
    <w:rsid w:val="00B07D0A"/>
    <w:rsid w:val="00B11794"/>
    <w:rsid w:val="00B14197"/>
    <w:rsid w:val="00B15828"/>
    <w:rsid w:val="00B162D9"/>
    <w:rsid w:val="00B2043C"/>
    <w:rsid w:val="00B2046B"/>
    <w:rsid w:val="00B21A83"/>
    <w:rsid w:val="00B227E9"/>
    <w:rsid w:val="00B22897"/>
    <w:rsid w:val="00B22A5D"/>
    <w:rsid w:val="00B238E0"/>
    <w:rsid w:val="00B24102"/>
    <w:rsid w:val="00B24C36"/>
    <w:rsid w:val="00B26637"/>
    <w:rsid w:val="00B26C70"/>
    <w:rsid w:val="00B272AE"/>
    <w:rsid w:val="00B27BBF"/>
    <w:rsid w:val="00B3058B"/>
    <w:rsid w:val="00B30B66"/>
    <w:rsid w:val="00B31DD9"/>
    <w:rsid w:val="00B3329C"/>
    <w:rsid w:val="00B332B3"/>
    <w:rsid w:val="00B35B5D"/>
    <w:rsid w:val="00B361EC"/>
    <w:rsid w:val="00B365F7"/>
    <w:rsid w:val="00B36BD6"/>
    <w:rsid w:val="00B370A5"/>
    <w:rsid w:val="00B376CB"/>
    <w:rsid w:val="00B403B9"/>
    <w:rsid w:val="00B43392"/>
    <w:rsid w:val="00B440D8"/>
    <w:rsid w:val="00B443E4"/>
    <w:rsid w:val="00B44A49"/>
    <w:rsid w:val="00B45C7F"/>
    <w:rsid w:val="00B46EDC"/>
    <w:rsid w:val="00B47606"/>
    <w:rsid w:val="00B50320"/>
    <w:rsid w:val="00B50496"/>
    <w:rsid w:val="00B517DA"/>
    <w:rsid w:val="00B51BDA"/>
    <w:rsid w:val="00B52486"/>
    <w:rsid w:val="00B52D30"/>
    <w:rsid w:val="00B52E70"/>
    <w:rsid w:val="00B532B1"/>
    <w:rsid w:val="00B53372"/>
    <w:rsid w:val="00B53B62"/>
    <w:rsid w:val="00B53DD9"/>
    <w:rsid w:val="00B54103"/>
    <w:rsid w:val="00B565C7"/>
    <w:rsid w:val="00B566BA"/>
    <w:rsid w:val="00B568E3"/>
    <w:rsid w:val="00B6003D"/>
    <w:rsid w:val="00B605E9"/>
    <w:rsid w:val="00B61384"/>
    <w:rsid w:val="00B62261"/>
    <w:rsid w:val="00B64118"/>
    <w:rsid w:val="00B642B7"/>
    <w:rsid w:val="00B64680"/>
    <w:rsid w:val="00B6498F"/>
    <w:rsid w:val="00B65AAA"/>
    <w:rsid w:val="00B66290"/>
    <w:rsid w:val="00B66695"/>
    <w:rsid w:val="00B66B4E"/>
    <w:rsid w:val="00B72670"/>
    <w:rsid w:val="00B729A3"/>
    <w:rsid w:val="00B732DE"/>
    <w:rsid w:val="00B73AD8"/>
    <w:rsid w:val="00B7433C"/>
    <w:rsid w:val="00B75923"/>
    <w:rsid w:val="00B77AB7"/>
    <w:rsid w:val="00B77E09"/>
    <w:rsid w:val="00B8305F"/>
    <w:rsid w:val="00B83A80"/>
    <w:rsid w:val="00B84952"/>
    <w:rsid w:val="00B84DF7"/>
    <w:rsid w:val="00B85541"/>
    <w:rsid w:val="00B8594B"/>
    <w:rsid w:val="00B86E70"/>
    <w:rsid w:val="00B87AC0"/>
    <w:rsid w:val="00B87D2B"/>
    <w:rsid w:val="00B904D0"/>
    <w:rsid w:val="00B93F02"/>
    <w:rsid w:val="00B943AE"/>
    <w:rsid w:val="00B968D7"/>
    <w:rsid w:val="00B96E83"/>
    <w:rsid w:val="00B96EA2"/>
    <w:rsid w:val="00B970E2"/>
    <w:rsid w:val="00BA177E"/>
    <w:rsid w:val="00BA2B92"/>
    <w:rsid w:val="00BA31A8"/>
    <w:rsid w:val="00BA3729"/>
    <w:rsid w:val="00BA38A4"/>
    <w:rsid w:val="00BA48AA"/>
    <w:rsid w:val="00BA4B26"/>
    <w:rsid w:val="00BA4C73"/>
    <w:rsid w:val="00BA5EAD"/>
    <w:rsid w:val="00BA60F7"/>
    <w:rsid w:val="00BA701A"/>
    <w:rsid w:val="00BA7216"/>
    <w:rsid w:val="00BA7297"/>
    <w:rsid w:val="00BA7E40"/>
    <w:rsid w:val="00BB030A"/>
    <w:rsid w:val="00BB0C3E"/>
    <w:rsid w:val="00BB106C"/>
    <w:rsid w:val="00BB1FEB"/>
    <w:rsid w:val="00BB2569"/>
    <w:rsid w:val="00BB29B0"/>
    <w:rsid w:val="00BB2EF4"/>
    <w:rsid w:val="00BB525E"/>
    <w:rsid w:val="00BB6C4A"/>
    <w:rsid w:val="00BB7EFB"/>
    <w:rsid w:val="00BC10DA"/>
    <w:rsid w:val="00BC367E"/>
    <w:rsid w:val="00BC4EF9"/>
    <w:rsid w:val="00BC53D1"/>
    <w:rsid w:val="00BC5EB2"/>
    <w:rsid w:val="00BC69B2"/>
    <w:rsid w:val="00BC74A5"/>
    <w:rsid w:val="00BD0094"/>
    <w:rsid w:val="00BD01AE"/>
    <w:rsid w:val="00BD080D"/>
    <w:rsid w:val="00BD0B5B"/>
    <w:rsid w:val="00BD0D4B"/>
    <w:rsid w:val="00BD1653"/>
    <w:rsid w:val="00BD28F5"/>
    <w:rsid w:val="00BD2BFF"/>
    <w:rsid w:val="00BD6688"/>
    <w:rsid w:val="00BD7D97"/>
    <w:rsid w:val="00BD7DE3"/>
    <w:rsid w:val="00BE0876"/>
    <w:rsid w:val="00BE08BD"/>
    <w:rsid w:val="00BE0AF3"/>
    <w:rsid w:val="00BE0D70"/>
    <w:rsid w:val="00BE22E2"/>
    <w:rsid w:val="00BE2B4C"/>
    <w:rsid w:val="00BE425A"/>
    <w:rsid w:val="00BE462E"/>
    <w:rsid w:val="00BE4A7E"/>
    <w:rsid w:val="00BE4ADD"/>
    <w:rsid w:val="00BE561A"/>
    <w:rsid w:val="00BE6CDE"/>
    <w:rsid w:val="00BE6D3F"/>
    <w:rsid w:val="00BE7440"/>
    <w:rsid w:val="00BE7EB5"/>
    <w:rsid w:val="00BF0BAA"/>
    <w:rsid w:val="00BF1700"/>
    <w:rsid w:val="00BF2E20"/>
    <w:rsid w:val="00BF32BC"/>
    <w:rsid w:val="00BF3549"/>
    <w:rsid w:val="00BF3F5C"/>
    <w:rsid w:val="00BF522D"/>
    <w:rsid w:val="00BF5F83"/>
    <w:rsid w:val="00BF5FD0"/>
    <w:rsid w:val="00BF71FF"/>
    <w:rsid w:val="00BF7429"/>
    <w:rsid w:val="00BF7791"/>
    <w:rsid w:val="00C003BF"/>
    <w:rsid w:val="00C0122C"/>
    <w:rsid w:val="00C01650"/>
    <w:rsid w:val="00C016BB"/>
    <w:rsid w:val="00C03251"/>
    <w:rsid w:val="00C03372"/>
    <w:rsid w:val="00C03531"/>
    <w:rsid w:val="00C035C2"/>
    <w:rsid w:val="00C04AE5"/>
    <w:rsid w:val="00C04B80"/>
    <w:rsid w:val="00C063AA"/>
    <w:rsid w:val="00C0643F"/>
    <w:rsid w:val="00C075E4"/>
    <w:rsid w:val="00C079D3"/>
    <w:rsid w:val="00C10D8E"/>
    <w:rsid w:val="00C10EFA"/>
    <w:rsid w:val="00C1290E"/>
    <w:rsid w:val="00C134A1"/>
    <w:rsid w:val="00C13E43"/>
    <w:rsid w:val="00C14DFD"/>
    <w:rsid w:val="00C15D1D"/>
    <w:rsid w:val="00C16768"/>
    <w:rsid w:val="00C17868"/>
    <w:rsid w:val="00C20A14"/>
    <w:rsid w:val="00C21ADB"/>
    <w:rsid w:val="00C22B30"/>
    <w:rsid w:val="00C22CCC"/>
    <w:rsid w:val="00C244C0"/>
    <w:rsid w:val="00C25379"/>
    <w:rsid w:val="00C27C23"/>
    <w:rsid w:val="00C31542"/>
    <w:rsid w:val="00C32062"/>
    <w:rsid w:val="00C32082"/>
    <w:rsid w:val="00C3263B"/>
    <w:rsid w:val="00C32E36"/>
    <w:rsid w:val="00C331EF"/>
    <w:rsid w:val="00C35C5F"/>
    <w:rsid w:val="00C35DE9"/>
    <w:rsid w:val="00C41916"/>
    <w:rsid w:val="00C43884"/>
    <w:rsid w:val="00C44212"/>
    <w:rsid w:val="00C45334"/>
    <w:rsid w:val="00C45772"/>
    <w:rsid w:val="00C459CE"/>
    <w:rsid w:val="00C45C91"/>
    <w:rsid w:val="00C46351"/>
    <w:rsid w:val="00C50D81"/>
    <w:rsid w:val="00C527D3"/>
    <w:rsid w:val="00C52F8E"/>
    <w:rsid w:val="00C55CCB"/>
    <w:rsid w:val="00C57E7D"/>
    <w:rsid w:val="00C60417"/>
    <w:rsid w:val="00C6042B"/>
    <w:rsid w:val="00C61BAB"/>
    <w:rsid w:val="00C61F01"/>
    <w:rsid w:val="00C63D00"/>
    <w:rsid w:val="00C64BF9"/>
    <w:rsid w:val="00C64CEF"/>
    <w:rsid w:val="00C65067"/>
    <w:rsid w:val="00C6615D"/>
    <w:rsid w:val="00C6752B"/>
    <w:rsid w:val="00C67868"/>
    <w:rsid w:val="00C67D60"/>
    <w:rsid w:val="00C67ED6"/>
    <w:rsid w:val="00C70194"/>
    <w:rsid w:val="00C70628"/>
    <w:rsid w:val="00C71AC7"/>
    <w:rsid w:val="00C72035"/>
    <w:rsid w:val="00C747A7"/>
    <w:rsid w:val="00C8074A"/>
    <w:rsid w:val="00C80BF7"/>
    <w:rsid w:val="00C80CD3"/>
    <w:rsid w:val="00C80E45"/>
    <w:rsid w:val="00C810E7"/>
    <w:rsid w:val="00C813F2"/>
    <w:rsid w:val="00C82E76"/>
    <w:rsid w:val="00C8312B"/>
    <w:rsid w:val="00C83931"/>
    <w:rsid w:val="00C839F7"/>
    <w:rsid w:val="00C85003"/>
    <w:rsid w:val="00C909B7"/>
    <w:rsid w:val="00C90F44"/>
    <w:rsid w:val="00C92721"/>
    <w:rsid w:val="00C93828"/>
    <w:rsid w:val="00C9395B"/>
    <w:rsid w:val="00C93FBA"/>
    <w:rsid w:val="00C95680"/>
    <w:rsid w:val="00C95C20"/>
    <w:rsid w:val="00C963D5"/>
    <w:rsid w:val="00C9644D"/>
    <w:rsid w:val="00CA09BA"/>
    <w:rsid w:val="00CA0C03"/>
    <w:rsid w:val="00CA0C38"/>
    <w:rsid w:val="00CA0CC1"/>
    <w:rsid w:val="00CA29E5"/>
    <w:rsid w:val="00CA3083"/>
    <w:rsid w:val="00CA410C"/>
    <w:rsid w:val="00CA4D82"/>
    <w:rsid w:val="00CA51FF"/>
    <w:rsid w:val="00CA56DA"/>
    <w:rsid w:val="00CA5AD5"/>
    <w:rsid w:val="00CA610E"/>
    <w:rsid w:val="00CA6589"/>
    <w:rsid w:val="00CA7793"/>
    <w:rsid w:val="00CB12A0"/>
    <w:rsid w:val="00CB2DD9"/>
    <w:rsid w:val="00CB5DB8"/>
    <w:rsid w:val="00CB6854"/>
    <w:rsid w:val="00CC146C"/>
    <w:rsid w:val="00CC1E23"/>
    <w:rsid w:val="00CC27EF"/>
    <w:rsid w:val="00CC293B"/>
    <w:rsid w:val="00CC2EAF"/>
    <w:rsid w:val="00CC380E"/>
    <w:rsid w:val="00CC3C97"/>
    <w:rsid w:val="00CC4429"/>
    <w:rsid w:val="00CC4880"/>
    <w:rsid w:val="00CC54D2"/>
    <w:rsid w:val="00CC593F"/>
    <w:rsid w:val="00CC5966"/>
    <w:rsid w:val="00CC5E56"/>
    <w:rsid w:val="00CC677F"/>
    <w:rsid w:val="00CC7C10"/>
    <w:rsid w:val="00CD1500"/>
    <w:rsid w:val="00CD1BA0"/>
    <w:rsid w:val="00CD2AFF"/>
    <w:rsid w:val="00CD3A21"/>
    <w:rsid w:val="00CD3E20"/>
    <w:rsid w:val="00CD4ECE"/>
    <w:rsid w:val="00CD5112"/>
    <w:rsid w:val="00CD5127"/>
    <w:rsid w:val="00CD55DF"/>
    <w:rsid w:val="00CD5A99"/>
    <w:rsid w:val="00CD5AB6"/>
    <w:rsid w:val="00CD6B21"/>
    <w:rsid w:val="00CD6B6E"/>
    <w:rsid w:val="00CD7EE3"/>
    <w:rsid w:val="00CE0996"/>
    <w:rsid w:val="00CE0B00"/>
    <w:rsid w:val="00CE1029"/>
    <w:rsid w:val="00CE1132"/>
    <w:rsid w:val="00CE132C"/>
    <w:rsid w:val="00CE22AF"/>
    <w:rsid w:val="00CE314E"/>
    <w:rsid w:val="00CE3C62"/>
    <w:rsid w:val="00CE5124"/>
    <w:rsid w:val="00CE6529"/>
    <w:rsid w:val="00CE68C0"/>
    <w:rsid w:val="00CE74B0"/>
    <w:rsid w:val="00CE78D5"/>
    <w:rsid w:val="00CE7B98"/>
    <w:rsid w:val="00CF171D"/>
    <w:rsid w:val="00CF3785"/>
    <w:rsid w:val="00CF414B"/>
    <w:rsid w:val="00CF42AF"/>
    <w:rsid w:val="00CF5DC7"/>
    <w:rsid w:val="00CF7B91"/>
    <w:rsid w:val="00D0229D"/>
    <w:rsid w:val="00D027B6"/>
    <w:rsid w:val="00D02B9E"/>
    <w:rsid w:val="00D03229"/>
    <w:rsid w:val="00D03AFC"/>
    <w:rsid w:val="00D03D98"/>
    <w:rsid w:val="00D04CEC"/>
    <w:rsid w:val="00D05206"/>
    <w:rsid w:val="00D06A93"/>
    <w:rsid w:val="00D06ECA"/>
    <w:rsid w:val="00D073AA"/>
    <w:rsid w:val="00D07F75"/>
    <w:rsid w:val="00D102A2"/>
    <w:rsid w:val="00D10D9A"/>
    <w:rsid w:val="00D110F3"/>
    <w:rsid w:val="00D1188F"/>
    <w:rsid w:val="00D1327C"/>
    <w:rsid w:val="00D13B99"/>
    <w:rsid w:val="00D15BC4"/>
    <w:rsid w:val="00D165C3"/>
    <w:rsid w:val="00D16CCD"/>
    <w:rsid w:val="00D20599"/>
    <w:rsid w:val="00D216CF"/>
    <w:rsid w:val="00D21C40"/>
    <w:rsid w:val="00D2201C"/>
    <w:rsid w:val="00D2254E"/>
    <w:rsid w:val="00D233EA"/>
    <w:rsid w:val="00D23D3F"/>
    <w:rsid w:val="00D243F8"/>
    <w:rsid w:val="00D24FFD"/>
    <w:rsid w:val="00D26299"/>
    <w:rsid w:val="00D26F4F"/>
    <w:rsid w:val="00D27F0B"/>
    <w:rsid w:val="00D303D1"/>
    <w:rsid w:val="00D3214C"/>
    <w:rsid w:val="00D327EF"/>
    <w:rsid w:val="00D341B3"/>
    <w:rsid w:val="00D3476B"/>
    <w:rsid w:val="00D35709"/>
    <w:rsid w:val="00D358F2"/>
    <w:rsid w:val="00D35AA7"/>
    <w:rsid w:val="00D35DFD"/>
    <w:rsid w:val="00D40460"/>
    <w:rsid w:val="00D4084B"/>
    <w:rsid w:val="00D42A7D"/>
    <w:rsid w:val="00D43A51"/>
    <w:rsid w:val="00D43D62"/>
    <w:rsid w:val="00D43F8E"/>
    <w:rsid w:val="00D44C64"/>
    <w:rsid w:val="00D44D49"/>
    <w:rsid w:val="00D46D6B"/>
    <w:rsid w:val="00D47765"/>
    <w:rsid w:val="00D4797E"/>
    <w:rsid w:val="00D503AD"/>
    <w:rsid w:val="00D521BE"/>
    <w:rsid w:val="00D521F7"/>
    <w:rsid w:val="00D52452"/>
    <w:rsid w:val="00D537F1"/>
    <w:rsid w:val="00D54546"/>
    <w:rsid w:val="00D54978"/>
    <w:rsid w:val="00D54BA6"/>
    <w:rsid w:val="00D55AA6"/>
    <w:rsid w:val="00D560C7"/>
    <w:rsid w:val="00D56864"/>
    <w:rsid w:val="00D60482"/>
    <w:rsid w:val="00D607AC"/>
    <w:rsid w:val="00D61973"/>
    <w:rsid w:val="00D619A2"/>
    <w:rsid w:val="00D61BEF"/>
    <w:rsid w:val="00D6231C"/>
    <w:rsid w:val="00D63409"/>
    <w:rsid w:val="00D6348B"/>
    <w:rsid w:val="00D6354D"/>
    <w:rsid w:val="00D636AA"/>
    <w:rsid w:val="00D63B27"/>
    <w:rsid w:val="00D63C87"/>
    <w:rsid w:val="00D64330"/>
    <w:rsid w:val="00D64411"/>
    <w:rsid w:val="00D6556B"/>
    <w:rsid w:val="00D67080"/>
    <w:rsid w:val="00D67375"/>
    <w:rsid w:val="00D673AE"/>
    <w:rsid w:val="00D67F55"/>
    <w:rsid w:val="00D70A23"/>
    <w:rsid w:val="00D71071"/>
    <w:rsid w:val="00D71237"/>
    <w:rsid w:val="00D71C96"/>
    <w:rsid w:val="00D73D4A"/>
    <w:rsid w:val="00D74A34"/>
    <w:rsid w:val="00D758E5"/>
    <w:rsid w:val="00D75CF4"/>
    <w:rsid w:val="00D75E0E"/>
    <w:rsid w:val="00D76701"/>
    <w:rsid w:val="00D803F5"/>
    <w:rsid w:val="00D80577"/>
    <w:rsid w:val="00D8095C"/>
    <w:rsid w:val="00D80EDC"/>
    <w:rsid w:val="00D81279"/>
    <w:rsid w:val="00D82384"/>
    <w:rsid w:val="00D82A58"/>
    <w:rsid w:val="00D83566"/>
    <w:rsid w:val="00D835FD"/>
    <w:rsid w:val="00D8418B"/>
    <w:rsid w:val="00D8433C"/>
    <w:rsid w:val="00D8451C"/>
    <w:rsid w:val="00D845D0"/>
    <w:rsid w:val="00D845D2"/>
    <w:rsid w:val="00D86236"/>
    <w:rsid w:val="00D86EB3"/>
    <w:rsid w:val="00D86FC3"/>
    <w:rsid w:val="00D92056"/>
    <w:rsid w:val="00D934DA"/>
    <w:rsid w:val="00D940A0"/>
    <w:rsid w:val="00D9425E"/>
    <w:rsid w:val="00D948A4"/>
    <w:rsid w:val="00D94971"/>
    <w:rsid w:val="00D953E6"/>
    <w:rsid w:val="00D95710"/>
    <w:rsid w:val="00D9661C"/>
    <w:rsid w:val="00D9674B"/>
    <w:rsid w:val="00D96F18"/>
    <w:rsid w:val="00DA1661"/>
    <w:rsid w:val="00DA1D15"/>
    <w:rsid w:val="00DA223E"/>
    <w:rsid w:val="00DA3697"/>
    <w:rsid w:val="00DA36A5"/>
    <w:rsid w:val="00DA3719"/>
    <w:rsid w:val="00DA3A10"/>
    <w:rsid w:val="00DA444B"/>
    <w:rsid w:val="00DA4AB9"/>
    <w:rsid w:val="00DA5101"/>
    <w:rsid w:val="00DA51D1"/>
    <w:rsid w:val="00DA53C7"/>
    <w:rsid w:val="00DA62F7"/>
    <w:rsid w:val="00DA6793"/>
    <w:rsid w:val="00DA6BE1"/>
    <w:rsid w:val="00DA73FD"/>
    <w:rsid w:val="00DB0ACF"/>
    <w:rsid w:val="00DB0F25"/>
    <w:rsid w:val="00DB1EE9"/>
    <w:rsid w:val="00DB282A"/>
    <w:rsid w:val="00DB2FF4"/>
    <w:rsid w:val="00DB3DA7"/>
    <w:rsid w:val="00DB5162"/>
    <w:rsid w:val="00DB5659"/>
    <w:rsid w:val="00DB5808"/>
    <w:rsid w:val="00DB5BD4"/>
    <w:rsid w:val="00DB6094"/>
    <w:rsid w:val="00DB660A"/>
    <w:rsid w:val="00DB6E94"/>
    <w:rsid w:val="00DB70D6"/>
    <w:rsid w:val="00DC1224"/>
    <w:rsid w:val="00DC1957"/>
    <w:rsid w:val="00DC3BF5"/>
    <w:rsid w:val="00DC4A11"/>
    <w:rsid w:val="00DC4A3C"/>
    <w:rsid w:val="00DC4C08"/>
    <w:rsid w:val="00DC5215"/>
    <w:rsid w:val="00DC5441"/>
    <w:rsid w:val="00DC5810"/>
    <w:rsid w:val="00DC5E63"/>
    <w:rsid w:val="00DC712C"/>
    <w:rsid w:val="00DD0C6D"/>
    <w:rsid w:val="00DD2488"/>
    <w:rsid w:val="00DD36B7"/>
    <w:rsid w:val="00DD43DE"/>
    <w:rsid w:val="00DD4AEA"/>
    <w:rsid w:val="00DD62F8"/>
    <w:rsid w:val="00DD69FB"/>
    <w:rsid w:val="00DD6DB0"/>
    <w:rsid w:val="00DD78EA"/>
    <w:rsid w:val="00DD7E5D"/>
    <w:rsid w:val="00DE0261"/>
    <w:rsid w:val="00DE2739"/>
    <w:rsid w:val="00DE3286"/>
    <w:rsid w:val="00DE5B09"/>
    <w:rsid w:val="00DE5DB3"/>
    <w:rsid w:val="00DE5F94"/>
    <w:rsid w:val="00DE6243"/>
    <w:rsid w:val="00DE6E2A"/>
    <w:rsid w:val="00DE75B7"/>
    <w:rsid w:val="00DE7A60"/>
    <w:rsid w:val="00DE7C97"/>
    <w:rsid w:val="00DF039D"/>
    <w:rsid w:val="00DF0880"/>
    <w:rsid w:val="00DF0C33"/>
    <w:rsid w:val="00DF0D24"/>
    <w:rsid w:val="00DF13A6"/>
    <w:rsid w:val="00DF18C2"/>
    <w:rsid w:val="00DF27A2"/>
    <w:rsid w:val="00DF2AA5"/>
    <w:rsid w:val="00DF3255"/>
    <w:rsid w:val="00DF3A9B"/>
    <w:rsid w:val="00DF7D60"/>
    <w:rsid w:val="00E00407"/>
    <w:rsid w:val="00E0049E"/>
    <w:rsid w:val="00E00B6F"/>
    <w:rsid w:val="00E014B7"/>
    <w:rsid w:val="00E017A1"/>
    <w:rsid w:val="00E025C5"/>
    <w:rsid w:val="00E02E46"/>
    <w:rsid w:val="00E04A19"/>
    <w:rsid w:val="00E051DB"/>
    <w:rsid w:val="00E058D9"/>
    <w:rsid w:val="00E10B4F"/>
    <w:rsid w:val="00E11529"/>
    <w:rsid w:val="00E11697"/>
    <w:rsid w:val="00E122C5"/>
    <w:rsid w:val="00E12A50"/>
    <w:rsid w:val="00E13D03"/>
    <w:rsid w:val="00E156E0"/>
    <w:rsid w:val="00E1600B"/>
    <w:rsid w:val="00E16609"/>
    <w:rsid w:val="00E216DB"/>
    <w:rsid w:val="00E21E5E"/>
    <w:rsid w:val="00E22C50"/>
    <w:rsid w:val="00E22FCB"/>
    <w:rsid w:val="00E2472D"/>
    <w:rsid w:val="00E2528C"/>
    <w:rsid w:val="00E25528"/>
    <w:rsid w:val="00E26616"/>
    <w:rsid w:val="00E26999"/>
    <w:rsid w:val="00E27606"/>
    <w:rsid w:val="00E303FC"/>
    <w:rsid w:val="00E3079F"/>
    <w:rsid w:val="00E30D56"/>
    <w:rsid w:val="00E32BE6"/>
    <w:rsid w:val="00E3374A"/>
    <w:rsid w:val="00E347E2"/>
    <w:rsid w:val="00E3507D"/>
    <w:rsid w:val="00E35715"/>
    <w:rsid w:val="00E3717E"/>
    <w:rsid w:val="00E37CA3"/>
    <w:rsid w:val="00E37E65"/>
    <w:rsid w:val="00E40847"/>
    <w:rsid w:val="00E40988"/>
    <w:rsid w:val="00E40C9E"/>
    <w:rsid w:val="00E4104B"/>
    <w:rsid w:val="00E41F82"/>
    <w:rsid w:val="00E43611"/>
    <w:rsid w:val="00E4381D"/>
    <w:rsid w:val="00E43D90"/>
    <w:rsid w:val="00E44EE4"/>
    <w:rsid w:val="00E4508A"/>
    <w:rsid w:val="00E45456"/>
    <w:rsid w:val="00E4686F"/>
    <w:rsid w:val="00E50648"/>
    <w:rsid w:val="00E51F0F"/>
    <w:rsid w:val="00E52983"/>
    <w:rsid w:val="00E538F9"/>
    <w:rsid w:val="00E53D4D"/>
    <w:rsid w:val="00E53D85"/>
    <w:rsid w:val="00E54079"/>
    <w:rsid w:val="00E54B8A"/>
    <w:rsid w:val="00E54ED3"/>
    <w:rsid w:val="00E56688"/>
    <w:rsid w:val="00E57106"/>
    <w:rsid w:val="00E57324"/>
    <w:rsid w:val="00E578CA"/>
    <w:rsid w:val="00E6023B"/>
    <w:rsid w:val="00E60535"/>
    <w:rsid w:val="00E6071F"/>
    <w:rsid w:val="00E60F1F"/>
    <w:rsid w:val="00E620D6"/>
    <w:rsid w:val="00E629D2"/>
    <w:rsid w:val="00E62A64"/>
    <w:rsid w:val="00E63343"/>
    <w:rsid w:val="00E63B30"/>
    <w:rsid w:val="00E700DE"/>
    <w:rsid w:val="00E7216B"/>
    <w:rsid w:val="00E72CAA"/>
    <w:rsid w:val="00E7301C"/>
    <w:rsid w:val="00E751DC"/>
    <w:rsid w:val="00E83226"/>
    <w:rsid w:val="00E84D87"/>
    <w:rsid w:val="00E859EB"/>
    <w:rsid w:val="00E85C88"/>
    <w:rsid w:val="00E86124"/>
    <w:rsid w:val="00E8664C"/>
    <w:rsid w:val="00E86C37"/>
    <w:rsid w:val="00E86D09"/>
    <w:rsid w:val="00E8708E"/>
    <w:rsid w:val="00E87163"/>
    <w:rsid w:val="00E87481"/>
    <w:rsid w:val="00E875DD"/>
    <w:rsid w:val="00E87632"/>
    <w:rsid w:val="00E91222"/>
    <w:rsid w:val="00E91787"/>
    <w:rsid w:val="00E91FEE"/>
    <w:rsid w:val="00E93261"/>
    <w:rsid w:val="00E93C21"/>
    <w:rsid w:val="00E973A3"/>
    <w:rsid w:val="00EA0224"/>
    <w:rsid w:val="00EA0225"/>
    <w:rsid w:val="00EA1F24"/>
    <w:rsid w:val="00EA39C6"/>
    <w:rsid w:val="00EA3E38"/>
    <w:rsid w:val="00EA495B"/>
    <w:rsid w:val="00EA621C"/>
    <w:rsid w:val="00EA6427"/>
    <w:rsid w:val="00EA67DB"/>
    <w:rsid w:val="00EA6E41"/>
    <w:rsid w:val="00EA7895"/>
    <w:rsid w:val="00EA7B3D"/>
    <w:rsid w:val="00EB0250"/>
    <w:rsid w:val="00EB0740"/>
    <w:rsid w:val="00EB1096"/>
    <w:rsid w:val="00EB1B8A"/>
    <w:rsid w:val="00EB2770"/>
    <w:rsid w:val="00EB2D82"/>
    <w:rsid w:val="00EB316A"/>
    <w:rsid w:val="00EB3483"/>
    <w:rsid w:val="00EB3ED5"/>
    <w:rsid w:val="00EB498D"/>
    <w:rsid w:val="00EB673E"/>
    <w:rsid w:val="00EB6DBC"/>
    <w:rsid w:val="00EB7FA3"/>
    <w:rsid w:val="00EC020A"/>
    <w:rsid w:val="00EC4E48"/>
    <w:rsid w:val="00EC58D8"/>
    <w:rsid w:val="00EC6E94"/>
    <w:rsid w:val="00EC78C6"/>
    <w:rsid w:val="00ED096B"/>
    <w:rsid w:val="00ED0BBE"/>
    <w:rsid w:val="00ED10EC"/>
    <w:rsid w:val="00ED18EC"/>
    <w:rsid w:val="00ED1FCD"/>
    <w:rsid w:val="00ED2BF0"/>
    <w:rsid w:val="00ED2F78"/>
    <w:rsid w:val="00ED4C79"/>
    <w:rsid w:val="00ED5052"/>
    <w:rsid w:val="00ED5116"/>
    <w:rsid w:val="00ED571F"/>
    <w:rsid w:val="00ED5E04"/>
    <w:rsid w:val="00ED6D8F"/>
    <w:rsid w:val="00ED763F"/>
    <w:rsid w:val="00EE10F0"/>
    <w:rsid w:val="00EE197D"/>
    <w:rsid w:val="00EE21EE"/>
    <w:rsid w:val="00EE227B"/>
    <w:rsid w:val="00EE752B"/>
    <w:rsid w:val="00EF0129"/>
    <w:rsid w:val="00EF1E6D"/>
    <w:rsid w:val="00EF26CC"/>
    <w:rsid w:val="00EF26D5"/>
    <w:rsid w:val="00EF3205"/>
    <w:rsid w:val="00EF6135"/>
    <w:rsid w:val="00EF66B4"/>
    <w:rsid w:val="00EF7381"/>
    <w:rsid w:val="00F017C8"/>
    <w:rsid w:val="00F0409A"/>
    <w:rsid w:val="00F047DD"/>
    <w:rsid w:val="00F05DD1"/>
    <w:rsid w:val="00F10768"/>
    <w:rsid w:val="00F113AB"/>
    <w:rsid w:val="00F11639"/>
    <w:rsid w:val="00F11CBB"/>
    <w:rsid w:val="00F11EF9"/>
    <w:rsid w:val="00F12E67"/>
    <w:rsid w:val="00F13155"/>
    <w:rsid w:val="00F13F0C"/>
    <w:rsid w:val="00F14A2E"/>
    <w:rsid w:val="00F150A6"/>
    <w:rsid w:val="00F204B6"/>
    <w:rsid w:val="00F20529"/>
    <w:rsid w:val="00F20CEA"/>
    <w:rsid w:val="00F20E7C"/>
    <w:rsid w:val="00F2108F"/>
    <w:rsid w:val="00F21113"/>
    <w:rsid w:val="00F211C0"/>
    <w:rsid w:val="00F221E6"/>
    <w:rsid w:val="00F22588"/>
    <w:rsid w:val="00F22B4A"/>
    <w:rsid w:val="00F22D3C"/>
    <w:rsid w:val="00F22DA2"/>
    <w:rsid w:val="00F23738"/>
    <w:rsid w:val="00F23BCF"/>
    <w:rsid w:val="00F25659"/>
    <w:rsid w:val="00F26AA5"/>
    <w:rsid w:val="00F30088"/>
    <w:rsid w:val="00F301BE"/>
    <w:rsid w:val="00F3118C"/>
    <w:rsid w:val="00F31C1C"/>
    <w:rsid w:val="00F31DF7"/>
    <w:rsid w:val="00F32225"/>
    <w:rsid w:val="00F32D20"/>
    <w:rsid w:val="00F32EE8"/>
    <w:rsid w:val="00F33AE9"/>
    <w:rsid w:val="00F34445"/>
    <w:rsid w:val="00F3470A"/>
    <w:rsid w:val="00F3482D"/>
    <w:rsid w:val="00F35868"/>
    <w:rsid w:val="00F35F21"/>
    <w:rsid w:val="00F400B6"/>
    <w:rsid w:val="00F402F8"/>
    <w:rsid w:val="00F412BF"/>
    <w:rsid w:val="00F41D66"/>
    <w:rsid w:val="00F51DE1"/>
    <w:rsid w:val="00F520CD"/>
    <w:rsid w:val="00F53558"/>
    <w:rsid w:val="00F53CF1"/>
    <w:rsid w:val="00F53E3A"/>
    <w:rsid w:val="00F56E8E"/>
    <w:rsid w:val="00F572DB"/>
    <w:rsid w:val="00F57A3E"/>
    <w:rsid w:val="00F6078C"/>
    <w:rsid w:val="00F617E0"/>
    <w:rsid w:val="00F61895"/>
    <w:rsid w:val="00F624B7"/>
    <w:rsid w:val="00F62BA2"/>
    <w:rsid w:val="00F63552"/>
    <w:rsid w:val="00F651C3"/>
    <w:rsid w:val="00F65732"/>
    <w:rsid w:val="00F6662B"/>
    <w:rsid w:val="00F67B4F"/>
    <w:rsid w:val="00F7179B"/>
    <w:rsid w:val="00F721F2"/>
    <w:rsid w:val="00F729EF"/>
    <w:rsid w:val="00F72F69"/>
    <w:rsid w:val="00F75C0E"/>
    <w:rsid w:val="00F80356"/>
    <w:rsid w:val="00F80E5A"/>
    <w:rsid w:val="00F82008"/>
    <w:rsid w:val="00F82C49"/>
    <w:rsid w:val="00F84807"/>
    <w:rsid w:val="00F84AF2"/>
    <w:rsid w:val="00F87106"/>
    <w:rsid w:val="00F90236"/>
    <w:rsid w:val="00F90FC6"/>
    <w:rsid w:val="00F9121D"/>
    <w:rsid w:val="00F91B59"/>
    <w:rsid w:val="00F91D09"/>
    <w:rsid w:val="00F91DF6"/>
    <w:rsid w:val="00F92112"/>
    <w:rsid w:val="00F92239"/>
    <w:rsid w:val="00F923FE"/>
    <w:rsid w:val="00F924DF"/>
    <w:rsid w:val="00F9281C"/>
    <w:rsid w:val="00F92D85"/>
    <w:rsid w:val="00F93E78"/>
    <w:rsid w:val="00F9422D"/>
    <w:rsid w:val="00F94A42"/>
    <w:rsid w:val="00F95602"/>
    <w:rsid w:val="00F95DE3"/>
    <w:rsid w:val="00FA171C"/>
    <w:rsid w:val="00FA2301"/>
    <w:rsid w:val="00FA2583"/>
    <w:rsid w:val="00FA26EB"/>
    <w:rsid w:val="00FA2CBE"/>
    <w:rsid w:val="00FA3AD2"/>
    <w:rsid w:val="00FA41CA"/>
    <w:rsid w:val="00FA6C85"/>
    <w:rsid w:val="00FB0018"/>
    <w:rsid w:val="00FB040B"/>
    <w:rsid w:val="00FB0493"/>
    <w:rsid w:val="00FB1437"/>
    <w:rsid w:val="00FB1743"/>
    <w:rsid w:val="00FB265B"/>
    <w:rsid w:val="00FB290E"/>
    <w:rsid w:val="00FB2985"/>
    <w:rsid w:val="00FB2AE1"/>
    <w:rsid w:val="00FB3760"/>
    <w:rsid w:val="00FB3944"/>
    <w:rsid w:val="00FB399D"/>
    <w:rsid w:val="00FB5320"/>
    <w:rsid w:val="00FB69DA"/>
    <w:rsid w:val="00FB70B6"/>
    <w:rsid w:val="00FC15A4"/>
    <w:rsid w:val="00FC160F"/>
    <w:rsid w:val="00FC2C2F"/>
    <w:rsid w:val="00FC3CC3"/>
    <w:rsid w:val="00FC7084"/>
    <w:rsid w:val="00FD02E2"/>
    <w:rsid w:val="00FD1174"/>
    <w:rsid w:val="00FD18A6"/>
    <w:rsid w:val="00FD4AC7"/>
    <w:rsid w:val="00FD5230"/>
    <w:rsid w:val="00FD6E77"/>
    <w:rsid w:val="00FD7248"/>
    <w:rsid w:val="00FE0EBF"/>
    <w:rsid w:val="00FE0F44"/>
    <w:rsid w:val="00FE170F"/>
    <w:rsid w:val="00FE1A2A"/>
    <w:rsid w:val="00FE1D15"/>
    <w:rsid w:val="00FE2017"/>
    <w:rsid w:val="00FE3754"/>
    <w:rsid w:val="00FE38D4"/>
    <w:rsid w:val="00FE40C2"/>
    <w:rsid w:val="00FE58E4"/>
    <w:rsid w:val="00FE590D"/>
    <w:rsid w:val="00FE5EA6"/>
    <w:rsid w:val="00FE6266"/>
    <w:rsid w:val="00FE72C4"/>
    <w:rsid w:val="00FE7B7A"/>
    <w:rsid w:val="00FE7D41"/>
    <w:rsid w:val="00FF05F3"/>
    <w:rsid w:val="00FF230D"/>
    <w:rsid w:val="00FF2653"/>
    <w:rsid w:val="00FF4769"/>
    <w:rsid w:val="00FF5ACB"/>
    <w:rsid w:val="00FF797C"/>
    <w:rsid w:val="00FF7F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2E4C"/>
    <w:rPr>
      <w:rFonts w:ascii=".VnTime" w:hAnsi=".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32E4C"/>
    <w:rPr>
      <w:color w:val="0000FF"/>
      <w:u w:val="single"/>
    </w:rPr>
  </w:style>
  <w:style w:type="table" w:styleId="TableGrid">
    <w:name w:val="Table Grid"/>
    <w:basedOn w:val="TableNormal"/>
    <w:uiPriority w:val="39"/>
    <w:rsid w:val="00232E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04DE9"/>
    <w:pPr>
      <w:tabs>
        <w:tab w:val="center" w:pos="4680"/>
        <w:tab w:val="right" w:pos="9360"/>
      </w:tabs>
    </w:pPr>
    <w:rPr>
      <w:lang/>
    </w:rPr>
  </w:style>
  <w:style w:type="character" w:customStyle="1" w:styleId="HeaderChar">
    <w:name w:val="Header Char"/>
    <w:link w:val="Header"/>
    <w:rsid w:val="00604DE9"/>
    <w:rPr>
      <w:rFonts w:ascii=".VnTime" w:hAnsi=".VnTime"/>
      <w:sz w:val="28"/>
      <w:szCs w:val="28"/>
    </w:rPr>
  </w:style>
  <w:style w:type="paragraph" w:styleId="Footer">
    <w:name w:val="footer"/>
    <w:basedOn w:val="Normal"/>
    <w:link w:val="FooterChar"/>
    <w:uiPriority w:val="99"/>
    <w:rsid w:val="00604DE9"/>
    <w:pPr>
      <w:tabs>
        <w:tab w:val="center" w:pos="4680"/>
        <w:tab w:val="right" w:pos="9360"/>
      </w:tabs>
    </w:pPr>
    <w:rPr>
      <w:lang/>
    </w:rPr>
  </w:style>
  <w:style w:type="character" w:customStyle="1" w:styleId="FooterChar">
    <w:name w:val="Footer Char"/>
    <w:link w:val="Footer"/>
    <w:uiPriority w:val="99"/>
    <w:rsid w:val="00604DE9"/>
    <w:rPr>
      <w:rFonts w:ascii=".VnTime" w:hAnsi=".VnTime"/>
      <w:sz w:val="28"/>
      <w:szCs w:val="28"/>
    </w:rPr>
  </w:style>
  <w:style w:type="paragraph" w:styleId="BalloonText">
    <w:name w:val="Balloon Text"/>
    <w:basedOn w:val="Normal"/>
    <w:link w:val="BalloonTextChar"/>
    <w:rsid w:val="00FE58E4"/>
    <w:rPr>
      <w:rFonts w:ascii="Tahoma" w:hAnsi="Tahoma"/>
      <w:sz w:val="16"/>
      <w:szCs w:val="16"/>
      <w:lang/>
    </w:rPr>
  </w:style>
  <w:style w:type="character" w:customStyle="1" w:styleId="BalloonTextChar">
    <w:name w:val="Balloon Text Char"/>
    <w:link w:val="BalloonText"/>
    <w:rsid w:val="00FE58E4"/>
    <w:rPr>
      <w:rFonts w:ascii="Tahoma" w:hAnsi="Tahoma" w:cs="Tahoma"/>
      <w:sz w:val="16"/>
      <w:szCs w:val="16"/>
    </w:rPr>
  </w:style>
  <w:style w:type="paragraph" w:styleId="BodyTextIndent">
    <w:name w:val="Body Text Indent"/>
    <w:basedOn w:val="Normal"/>
    <w:link w:val="BodyTextIndentChar"/>
    <w:rsid w:val="00DF0880"/>
    <w:pPr>
      <w:spacing w:before="60" w:after="60" w:line="312" w:lineRule="auto"/>
      <w:ind w:firstLine="720"/>
      <w:jc w:val="both"/>
    </w:pPr>
    <w:rPr>
      <w:szCs w:val="24"/>
      <w:lang/>
    </w:rPr>
  </w:style>
  <w:style w:type="character" w:customStyle="1" w:styleId="BodyTextIndentChar">
    <w:name w:val="Body Text Indent Char"/>
    <w:link w:val="BodyTextIndent"/>
    <w:rsid w:val="00DF0880"/>
    <w:rPr>
      <w:rFonts w:ascii=".VnTime" w:hAnsi=".VnTime"/>
      <w:sz w:val="28"/>
      <w:szCs w:val="24"/>
    </w:rPr>
  </w:style>
  <w:style w:type="paragraph" w:styleId="ListParagraph">
    <w:name w:val="List Paragraph"/>
    <w:basedOn w:val="Normal"/>
    <w:uiPriority w:val="34"/>
    <w:qFormat/>
    <w:rsid w:val="00F84AF2"/>
    <w:pPr>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66836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fatuf@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www.yfatuf.com.vn/components/com_gk3_photoslide/thumbs_big/163158slide01.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yfatuf.com.v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45A2-F050-4CA7-8581-9B3AB8D4C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6548</CharactersWithSpaces>
  <SharedDoc>false</SharedDoc>
  <HLinks>
    <vt:vector size="12" baseType="variant">
      <vt:variant>
        <vt:i4>655415</vt:i4>
      </vt:variant>
      <vt:variant>
        <vt:i4>0</vt:i4>
      </vt:variant>
      <vt:variant>
        <vt:i4>0</vt:i4>
      </vt:variant>
      <vt:variant>
        <vt:i4>5</vt:i4>
      </vt:variant>
      <vt:variant>
        <vt:lpwstr>mailto:yfatuf@gmail.com</vt:lpwstr>
      </vt:variant>
      <vt:variant>
        <vt:lpwstr/>
      </vt:variant>
      <vt:variant>
        <vt:i4>6029426</vt:i4>
      </vt:variant>
      <vt:variant>
        <vt:i4>2298</vt:i4>
      </vt:variant>
      <vt:variant>
        <vt:i4>1025</vt:i4>
      </vt:variant>
      <vt:variant>
        <vt:i4>1</vt:i4>
      </vt:variant>
      <vt:variant>
        <vt:lpwstr>http://www.yfatuf.com.vn/components/com_gk3_photoslide/thumbs_big/163158slide01.jpg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SUDICO</dc:creator>
  <cp:keywords/>
  <cp:lastModifiedBy>Admin</cp:lastModifiedBy>
  <cp:revision>40</cp:revision>
  <cp:lastPrinted>2023-11-29T02:24:00Z</cp:lastPrinted>
  <dcterms:created xsi:type="dcterms:W3CDTF">2025-11-10T07:52:00Z</dcterms:created>
  <dcterms:modified xsi:type="dcterms:W3CDTF">2025-11-21T02:51:00Z</dcterms:modified>
</cp:coreProperties>
</file>